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D7" w:rsidRDefault="000831D7" w:rsidP="000831D7">
      <w:pPr>
        <w:spacing w:after="0" w:line="240" w:lineRule="auto"/>
        <w:ind w:left="6096" w:hanging="284"/>
        <w:rPr>
          <w:rFonts w:eastAsia="Times New Roman"/>
          <w:color w:val="000000"/>
          <w:lang w:eastAsia="lt-LT"/>
        </w:rPr>
      </w:pPr>
      <w:r>
        <w:rPr>
          <w:rFonts w:ascii="Times New Roman" w:eastAsia="Times New Roman" w:hAnsi="Times New Roman"/>
          <w:color w:val="000000"/>
          <w:sz w:val="24"/>
          <w:szCs w:val="24"/>
          <w:lang w:eastAsia="lt-LT"/>
        </w:rPr>
        <w:t>PATVIRTINTA</w:t>
      </w:r>
    </w:p>
    <w:p w:rsidR="000831D7" w:rsidRDefault="000831D7" w:rsidP="000831D7">
      <w:pPr>
        <w:spacing w:after="0" w:line="240" w:lineRule="auto"/>
        <w:jc w:val="center"/>
        <w:rPr>
          <w:rFonts w:eastAsia="Times New Roman"/>
          <w:color w:val="000000"/>
          <w:lang w:eastAsia="lt-LT"/>
        </w:rPr>
      </w:pPr>
      <w:r>
        <w:rPr>
          <w:rFonts w:ascii="Times New Roman" w:eastAsia="Times New Roman" w:hAnsi="Times New Roman"/>
          <w:color w:val="000000"/>
          <w:sz w:val="24"/>
          <w:szCs w:val="24"/>
          <w:lang w:eastAsia="lt-LT"/>
        </w:rPr>
        <w:t>                                                                      </w:t>
      </w:r>
      <w:r w:rsidR="009B0EF9">
        <w:rPr>
          <w:rFonts w:ascii="Times New Roman" w:eastAsia="Times New Roman" w:hAnsi="Times New Roman"/>
          <w:color w:val="000000"/>
          <w:sz w:val="24"/>
          <w:szCs w:val="24"/>
          <w:lang w:eastAsia="lt-LT"/>
        </w:rPr>
        <w:t>      Mažeikių lopšelio- darželio ,,Buratinas‘‘</w:t>
      </w:r>
    </w:p>
    <w:p w:rsidR="000831D7" w:rsidRDefault="000831D7" w:rsidP="009B0EF9">
      <w:pPr>
        <w:spacing w:after="0" w:line="240" w:lineRule="auto"/>
        <w:jc w:val="center"/>
        <w:rPr>
          <w:rFonts w:eastAsia="Times New Roman"/>
          <w:color w:val="000000"/>
          <w:lang w:eastAsia="lt-LT"/>
        </w:rPr>
      </w:pPr>
      <w:r>
        <w:rPr>
          <w:rFonts w:ascii="Times New Roman" w:eastAsia="Times New Roman" w:hAnsi="Times New Roman"/>
          <w:color w:val="000000"/>
          <w:sz w:val="24"/>
          <w:szCs w:val="24"/>
          <w:lang w:eastAsia="lt-LT"/>
        </w:rPr>
        <w:t>         </w:t>
      </w:r>
      <w:r w:rsidR="009B0EF9">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xml:space="preserve"> </w:t>
      </w:r>
      <w:r w:rsidR="009B0EF9">
        <w:rPr>
          <w:rFonts w:ascii="Times New Roman" w:eastAsia="Times New Roman" w:hAnsi="Times New Roman"/>
          <w:color w:val="000000"/>
          <w:sz w:val="24"/>
          <w:szCs w:val="24"/>
          <w:lang w:eastAsia="lt-LT"/>
        </w:rPr>
        <w:t>D</w:t>
      </w:r>
      <w:r>
        <w:rPr>
          <w:rFonts w:ascii="Times New Roman" w:eastAsia="Times New Roman" w:hAnsi="Times New Roman"/>
          <w:color w:val="000000"/>
          <w:sz w:val="24"/>
          <w:szCs w:val="24"/>
          <w:lang w:eastAsia="lt-LT"/>
        </w:rPr>
        <w:t>irektoriaus</w:t>
      </w:r>
      <w:r w:rsidR="00E320CF">
        <w:rPr>
          <w:rFonts w:ascii="Times New Roman" w:eastAsia="Times New Roman" w:hAnsi="Times New Roman"/>
          <w:color w:val="000000"/>
          <w:sz w:val="24"/>
          <w:szCs w:val="24"/>
          <w:lang w:eastAsia="lt-LT"/>
        </w:rPr>
        <w:t xml:space="preserve"> 2017 m.  spalio  24</w:t>
      </w:r>
      <w:r>
        <w:rPr>
          <w:rFonts w:ascii="Times New Roman" w:eastAsia="Times New Roman" w:hAnsi="Times New Roman"/>
          <w:color w:val="000000"/>
          <w:sz w:val="24"/>
          <w:szCs w:val="24"/>
          <w:lang w:eastAsia="lt-LT"/>
        </w:rPr>
        <w:t xml:space="preserve"> d.</w:t>
      </w:r>
    </w:p>
    <w:p w:rsidR="000831D7" w:rsidRDefault="009B0EF9" w:rsidP="000831D7">
      <w:pPr>
        <w:spacing w:after="0" w:line="240" w:lineRule="auto"/>
        <w:ind w:left="2592" w:firstLine="1296"/>
        <w:rPr>
          <w:rFonts w:eastAsia="Times New Roman"/>
          <w:color w:val="000000"/>
          <w:lang w:eastAsia="lt-LT"/>
        </w:rPr>
      </w:pPr>
      <w:r>
        <w:rPr>
          <w:rFonts w:ascii="Times New Roman" w:eastAsia="Times New Roman" w:hAnsi="Times New Roman"/>
          <w:color w:val="000000"/>
          <w:sz w:val="24"/>
          <w:szCs w:val="24"/>
          <w:lang w:eastAsia="lt-LT"/>
        </w:rPr>
        <w:t>                įsakymu Nr.</w:t>
      </w:r>
      <w:r w:rsidR="00E320CF">
        <w:rPr>
          <w:rFonts w:ascii="Times New Roman" w:eastAsia="Times New Roman" w:hAnsi="Times New Roman"/>
          <w:color w:val="000000"/>
          <w:sz w:val="24"/>
          <w:szCs w:val="24"/>
          <w:lang w:eastAsia="lt-LT"/>
        </w:rPr>
        <w:t xml:space="preserve"> V</w:t>
      </w:r>
      <w:r w:rsidR="00E320CF">
        <w:rPr>
          <w:rFonts w:ascii="Times New Roman" w:eastAsia="Times New Roman" w:hAnsi="Times New Roman"/>
          <w:color w:val="000000"/>
          <w:sz w:val="16"/>
          <w:szCs w:val="16"/>
          <w:lang w:eastAsia="lt-LT"/>
        </w:rPr>
        <w:t>1 -</w:t>
      </w:r>
      <w:r w:rsidR="00E320CF">
        <w:rPr>
          <w:rFonts w:ascii="Times New Roman" w:eastAsia="Times New Roman" w:hAnsi="Times New Roman"/>
          <w:color w:val="000000"/>
          <w:sz w:val="24"/>
          <w:szCs w:val="24"/>
          <w:lang w:eastAsia="lt-LT"/>
        </w:rPr>
        <w:t>113</w:t>
      </w:r>
      <w:r>
        <w:rPr>
          <w:rFonts w:ascii="Times New Roman" w:eastAsia="Times New Roman" w:hAnsi="Times New Roman"/>
          <w:color w:val="000000"/>
          <w:sz w:val="24"/>
          <w:szCs w:val="24"/>
          <w:lang w:eastAsia="lt-LT"/>
        </w:rPr>
        <w:t xml:space="preserve"> </w:t>
      </w:r>
    </w:p>
    <w:p w:rsidR="000831D7" w:rsidRDefault="000831D7" w:rsidP="000831D7">
      <w:pPr>
        <w:spacing w:after="0" w:line="240" w:lineRule="auto"/>
        <w:rPr>
          <w:rFonts w:eastAsia="Times New Roman"/>
          <w:color w:val="000000"/>
          <w:lang w:eastAsia="lt-LT"/>
        </w:rPr>
      </w:pPr>
      <w:r>
        <w:rPr>
          <w:rFonts w:ascii="Times New Roman" w:eastAsia="Times New Roman" w:hAnsi="Times New Roman"/>
          <w:b/>
          <w:bCs/>
          <w:color w:val="000000"/>
          <w:sz w:val="24"/>
          <w:szCs w:val="24"/>
          <w:lang w:eastAsia="lt-LT"/>
        </w:rPr>
        <w:t> </w:t>
      </w:r>
    </w:p>
    <w:p w:rsidR="000831D7" w:rsidRDefault="009B0EF9" w:rsidP="009B0EF9">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MAŽEIKIŲ LOPŠELIO - DARŽELIO ,,BURATINAS‘‘</w:t>
      </w:r>
    </w:p>
    <w:p w:rsidR="000831D7" w:rsidRDefault="000831D7" w:rsidP="009B0EF9">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PATYČIŲ PREVENCIJOS IR INTERVENCIJOS VYKDYMO</w:t>
      </w:r>
    </w:p>
    <w:p w:rsidR="000831D7" w:rsidRDefault="000831D7" w:rsidP="009B0EF9">
      <w:pPr>
        <w:spacing w:after="0" w:line="240" w:lineRule="auto"/>
        <w:jc w:val="center"/>
        <w:rPr>
          <w:rFonts w:eastAsia="Times New Roman"/>
          <w:color w:val="000000"/>
          <w:lang w:eastAsia="lt-LT"/>
        </w:rPr>
      </w:pPr>
      <w:r>
        <w:rPr>
          <w:rFonts w:ascii="Times New Roman" w:eastAsia="Times New Roman" w:hAnsi="Times New Roman"/>
          <w:b/>
          <w:bCs/>
          <w:color w:val="000000"/>
          <w:sz w:val="24"/>
          <w:szCs w:val="24"/>
          <w:lang w:eastAsia="lt-LT"/>
        </w:rPr>
        <w:t>TVARKOS APRAŠAS</w:t>
      </w:r>
    </w:p>
    <w:p w:rsidR="000831D7" w:rsidRDefault="000831D7" w:rsidP="009B0EF9">
      <w:pPr>
        <w:pStyle w:val="prastasistinklapis"/>
        <w:shd w:val="clear" w:color="auto" w:fill="FFFFFF"/>
        <w:spacing w:before="0" w:beforeAutospacing="0" w:after="0" w:afterAutospacing="0"/>
        <w:jc w:val="center"/>
        <w:rPr>
          <w:color w:val="000000"/>
        </w:rPr>
      </w:pPr>
    </w:p>
    <w:p w:rsidR="000831D7" w:rsidRDefault="000831D7" w:rsidP="000831D7">
      <w:pPr>
        <w:pStyle w:val="prastasistinklapis"/>
        <w:shd w:val="clear" w:color="auto" w:fill="FFFFFF"/>
        <w:spacing w:before="0" w:beforeAutospacing="0" w:after="0" w:afterAutospacing="0"/>
        <w:jc w:val="center"/>
        <w:rPr>
          <w:rFonts w:ascii="Helvetica" w:hAnsi="Helvetica" w:cs="Helvetica"/>
          <w:color w:val="757575"/>
          <w:sz w:val="21"/>
          <w:szCs w:val="21"/>
        </w:rPr>
      </w:pPr>
      <w:r>
        <w:rPr>
          <w:color w:val="000000"/>
        </w:rPr>
        <w:t>I. BENDROSIOS NUOSTATOS</w:t>
      </w:r>
    </w:p>
    <w:p w:rsidR="000831D7" w:rsidRDefault="000831D7" w:rsidP="000831D7">
      <w:pPr>
        <w:pStyle w:val="prastasistinklapis"/>
        <w:shd w:val="clear" w:color="auto" w:fill="FFFFFF"/>
        <w:spacing w:before="0" w:beforeAutospacing="0" w:after="0" w:afterAutospacing="0"/>
        <w:jc w:val="center"/>
        <w:rPr>
          <w:rFonts w:ascii="Helvetica" w:hAnsi="Helvetica" w:cs="Helvetica"/>
          <w:color w:val="757575"/>
          <w:sz w:val="21"/>
          <w:szCs w:val="21"/>
        </w:rPr>
      </w:pPr>
      <w:r>
        <w:rPr>
          <w:rFonts w:ascii="Helvetica" w:hAnsi="Helvetica" w:cs="Helvetica"/>
          <w:color w:val="757575"/>
          <w:sz w:val="21"/>
          <w:szCs w:val="21"/>
        </w:rPr>
        <w:t> </w:t>
      </w:r>
    </w:p>
    <w:p w:rsidR="00634FF4" w:rsidRDefault="009B0EF9" w:rsidP="000831D7">
      <w:pPr>
        <w:pStyle w:val="prastasistinklapis"/>
        <w:shd w:val="clear" w:color="auto" w:fill="FFFFFF"/>
        <w:spacing w:before="0" w:beforeAutospacing="0" w:after="0" w:afterAutospacing="0"/>
        <w:ind w:firstLine="567"/>
        <w:jc w:val="both"/>
      </w:pPr>
      <w:r>
        <w:rPr>
          <w:color w:val="000000"/>
        </w:rPr>
        <w:t>1. Mažeikių lopšelio – darželio ,,Buratinas‘‘</w:t>
      </w:r>
      <w:r w:rsidR="000831D7">
        <w:rPr>
          <w:color w:val="000000"/>
        </w:rPr>
        <w:t xml:space="preserve"> Patyčių prevencijos ir intervencijos vykdymo tvarkos aprašas (toliau – Tvarkos aprašas) </w:t>
      </w:r>
      <w:r w:rsidR="000831D7">
        <w:t>parengtas vadovaujantis</w:t>
      </w:r>
      <w:r>
        <w:t xml:space="preserve"> Lietuvos Respublikos</w:t>
      </w:r>
      <w:r w:rsidR="00634FF4">
        <w:t xml:space="preserve"> švietimo ir mokslo ministro  2017 m . kovo 22 d. įsakymu Nr. V-190 ,, Smurto prevencijos įgyvendinimo mokyklose rekomendacijos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2. </w:t>
      </w:r>
      <w:r>
        <w:t xml:space="preserve">Tvarkos aprašo </w:t>
      </w:r>
      <w:r>
        <w:rPr>
          <w:color w:val="000000"/>
        </w:rPr>
        <w:t xml:space="preserve">paskirtis – padėti </w:t>
      </w:r>
      <w:r w:rsidR="001F659E">
        <w:rPr>
          <w:color w:val="000000"/>
        </w:rPr>
        <w:t>lopšelio</w:t>
      </w:r>
      <w:r w:rsidR="00E74DAE">
        <w:rPr>
          <w:color w:val="000000"/>
        </w:rPr>
        <w:t xml:space="preserve"> </w:t>
      </w:r>
      <w:r w:rsidR="001F659E">
        <w:rPr>
          <w:color w:val="000000"/>
        </w:rPr>
        <w:t>-</w:t>
      </w:r>
      <w:r w:rsidR="00E74DAE">
        <w:rPr>
          <w:color w:val="000000"/>
        </w:rPr>
        <w:t xml:space="preserve"> </w:t>
      </w:r>
      <w:r w:rsidR="001F659E">
        <w:rPr>
          <w:color w:val="000000"/>
        </w:rPr>
        <w:t>darželio</w:t>
      </w:r>
      <w:r>
        <w:rPr>
          <w:color w:val="000000"/>
        </w:rPr>
        <w:t xml:space="preserve"> bendruomenei</w:t>
      </w:r>
      <w:r>
        <w:rPr>
          <w:rStyle w:val="apple-converted-space"/>
          <w:color w:val="000000"/>
        </w:rPr>
        <w:t> </w:t>
      </w:r>
      <w:r w:rsidR="00172BE7">
        <w:rPr>
          <w:color w:val="000000"/>
          <w:shd w:val="clear" w:color="auto" w:fill="FFFFFF"/>
        </w:rPr>
        <w:t>sukurti  </w:t>
      </w:r>
      <w:r>
        <w:rPr>
          <w:color w:val="000000"/>
          <w:shd w:val="clear" w:color="auto" w:fill="FFFFFF"/>
        </w:rPr>
        <w:t>saugią, užkertančią kelią smurto, prievartos apraiškoms</w:t>
      </w:r>
      <w:r w:rsidR="00172BE7">
        <w:rPr>
          <w:color w:val="000000"/>
          <w:shd w:val="clear" w:color="auto" w:fill="FFFFFF"/>
        </w:rPr>
        <w:t>, užtikrinti sveiką</w:t>
      </w:r>
      <w:r>
        <w:rPr>
          <w:color w:val="000000"/>
          <w:shd w:val="clear" w:color="auto" w:fill="FFFFFF"/>
        </w:rPr>
        <w:t xml:space="preserve"> aplinką, kuri yra psichologiškai, dvasiškai ir fiziškai saugi.</w:t>
      </w:r>
    </w:p>
    <w:p w:rsidR="000831D7" w:rsidRDefault="000831D7" w:rsidP="000831D7">
      <w:pPr>
        <w:pStyle w:val="prastasistinklapis"/>
        <w:shd w:val="clear" w:color="auto" w:fill="FFFFFF"/>
        <w:spacing w:before="0" w:beforeAutospacing="0" w:after="0" w:afterAutospacing="0"/>
        <w:ind w:firstLine="567"/>
        <w:jc w:val="both"/>
        <w:rPr>
          <w:color w:val="000000"/>
        </w:rPr>
      </w:pPr>
      <w:r>
        <w:rPr>
          <w:color w:val="000000"/>
        </w:rPr>
        <w:t xml:space="preserve">3. Tvarkos aprašas nustato patyčių </w:t>
      </w:r>
      <w:proofErr w:type="spellStart"/>
      <w:r>
        <w:rPr>
          <w:color w:val="000000"/>
        </w:rPr>
        <w:t>stebėsenos</w:t>
      </w:r>
      <w:proofErr w:type="spellEnd"/>
      <w:r>
        <w:rPr>
          <w:color w:val="000000"/>
        </w:rPr>
        <w:t>, prevenci</w:t>
      </w:r>
      <w:r w:rsidR="00172BE7">
        <w:rPr>
          <w:color w:val="000000"/>
        </w:rPr>
        <w:t>jos ir intervencijos vykdymą lopšelyje</w:t>
      </w:r>
      <w:r w:rsidR="00E74DAE">
        <w:rPr>
          <w:color w:val="000000"/>
        </w:rPr>
        <w:t xml:space="preserve"> </w:t>
      </w:r>
      <w:r w:rsidR="00172BE7">
        <w:rPr>
          <w:color w:val="000000"/>
        </w:rPr>
        <w:t>-</w:t>
      </w:r>
      <w:r w:rsidR="00E74DAE">
        <w:rPr>
          <w:color w:val="000000"/>
        </w:rPr>
        <w:t xml:space="preserve"> </w:t>
      </w:r>
      <w:r w:rsidR="00172BE7">
        <w:rPr>
          <w:color w:val="000000"/>
        </w:rPr>
        <w:t>darželyje</w:t>
      </w:r>
      <w:r>
        <w:rPr>
          <w:color w:val="000000"/>
        </w:rPr>
        <w:t>.</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t>4. Tvarkos aprašo tikslas - siekiant ugdyti pozityvų vaiko elgesį ir sukurti draugišką ir saugią atmosferą, nustatyti, kokie turi būti daro</w:t>
      </w:r>
      <w:r w:rsidR="00172BE7">
        <w:t>mi veiksmai individualiu, grupės</w:t>
      </w:r>
      <w:r>
        <w:t>, įstaigos, šeimos lygmeniu.</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5.Tvarkos aprašas remiasi šiais principais: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5.1. į patyčias būtina reaguoti nepriklausomai nuo jų turinio (dėl lyties, seksualinės orientacijos, negalės, religinės ar tautinės priklausomybės, išskirtinių bruožų ar kt.) ir formos;</w:t>
      </w:r>
    </w:p>
    <w:p w:rsidR="000831D7" w:rsidRDefault="00172BE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5.2. kiekvienas lopšelio-darželio</w:t>
      </w:r>
      <w:r w:rsidR="000831D7">
        <w:rPr>
          <w:color w:val="000000"/>
        </w:rPr>
        <w:t xml:space="preserve"> administracijos atstovas, pedagogas, švietimo pagalbos specialistas ar kitas darbuotojas, pastebėjęs ar sužinojęs apie patyčias, turi reaguoti ir stabdyti;</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5.3. veiksmų turi būti imamasi visais atvejais, nepriklausomai nuo pranešančiųjų apie patyčias amžiaus ir pareigų, bei nepriklausomai nuo besityčiojančiųjų ar patiriančių patyčias amžiaus ir pareigų;</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 Tvarkos apraše vartojamos sąvokos: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6.1. patyčios – tai psichologinę ar fizinę jėgos persvarą turinčio asmens ar asmenų grupės tyčiniai, pasikartojantys veiksmai, siekiant pažeminti, įžeisti, įskaudinti ar kaip kitaip sukelti psichologinę ar fizinę žalą kitam asmeniui.</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 patyčios gali būti tiesioginės (atvirai puolant ir/ar užgauliojant) ir/ar netiesioginės (skaudinant be tiesioginės agresijos):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6.2.1. žodinės patyčios: pravardžiavimas, grasinimas, ujimas, užgauliojimas, užkabinėjimas, erzinimas, žeminimas ir kt.;</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6.2.2. fizinės patyčios: mušimas, spardymas, spaudimas, dusinimas, užkabinėjimas, turtinė žala ir kt.;</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6.2.3. socialinės patyčios: socialinė izoliacija arba tyčinė atskirtis, gandų skleidimas ir kt.;</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6.3. patyč</w:t>
      </w:r>
      <w:r w:rsidR="00206DB8">
        <w:rPr>
          <w:color w:val="000000"/>
        </w:rPr>
        <w:t xml:space="preserve">ias patiriantis vaikas – </w:t>
      </w:r>
      <w:r>
        <w:rPr>
          <w:color w:val="000000"/>
        </w:rPr>
        <w:t>, iš kurio yra tyčiojamasi.</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lastRenderedPageBreak/>
        <w:t>6.4. besityčiojantysis/skriaudėjas – vaikas ar suaugęs, inicijuojantis patyčias ir/ar prisidedantis prie jų.</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6.5</w:t>
      </w:r>
      <w:r>
        <w:rPr>
          <w:rStyle w:val="apple-converted-space"/>
          <w:color w:val="000000"/>
        </w:rPr>
        <w:t> </w:t>
      </w:r>
      <w:r>
        <w:rPr>
          <w:color w:val="000000"/>
        </w:rPr>
        <w:t>patyčias patiriantis suaugęs – administracijos atstovas, pedagogas, švietimo pagalbos specialistas ar techninis darbuotojas</w:t>
      </w:r>
      <w:r w:rsidR="00206DB8">
        <w:rPr>
          <w:color w:val="000000"/>
        </w:rPr>
        <w:t>, iš kurio tyčiojasi vaikas (-</w:t>
      </w:r>
      <w:r>
        <w:rPr>
          <w:color w:val="000000"/>
        </w:rPr>
        <w:t>ai).</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6.6. patyčių stebėtojas – vaikas, matantis ar žinantis apie patyčias.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6.7. patyčių prevencija – veikla, skirta patyčių rizikai mažint</w:t>
      </w:r>
      <w:r w:rsidR="00206DB8">
        <w:rPr>
          <w:color w:val="000000"/>
        </w:rPr>
        <w:t>i, imantis lopšelio-darželio</w:t>
      </w:r>
      <w:r>
        <w:rPr>
          <w:color w:val="000000"/>
        </w:rPr>
        <w:t xml:space="preserve"> bendruomenės narių (vaikų, administracijos atstovų, pedagogų, švietimo pagalbos specialistų, kitų darbuotojų, tėvų (globėjų, rūpintojų) švietimo,  informavimo ir kitų priemonių.</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6.8. patyčių intervencija – visuma priemonių, taikomų visiems patyčių dalyviams (patiriantiems, besityčiojantiems, stebėtojams), esant poreikiui įtraukiant jų tėvus (globėjus, rūpintojus).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6.9. patyčių prevencijos ir intervencijos </w:t>
      </w:r>
      <w:proofErr w:type="spellStart"/>
      <w:r>
        <w:rPr>
          <w:color w:val="000000"/>
        </w:rPr>
        <w:t>stebėsen</w:t>
      </w:r>
      <w:r w:rsidR="00206DB8">
        <w:rPr>
          <w:color w:val="000000"/>
        </w:rPr>
        <w:t>a</w:t>
      </w:r>
      <w:proofErr w:type="spellEnd"/>
      <w:r w:rsidR="00206DB8">
        <w:rPr>
          <w:color w:val="000000"/>
        </w:rPr>
        <w:t xml:space="preserve"> – patyčių situacijos lopšelyje-darželyje</w:t>
      </w:r>
      <w:r>
        <w:rPr>
          <w:color w:val="000000"/>
        </w:rPr>
        <w:t xml:space="preserve"> stebėjimas, renkant, analizuojant faktus ir informaciją, svarbią šio reiškinio geresniam pažinimui bei valdymui, reiškinio tolimesnės raidos ir galimo poveikio prognozavimas.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7.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0831D7" w:rsidRDefault="000831D7" w:rsidP="000831D7">
      <w:pPr>
        <w:pStyle w:val="prastasistinklapis"/>
        <w:shd w:val="clear" w:color="auto" w:fill="FFFFFF"/>
        <w:spacing w:before="0" w:beforeAutospacing="0" w:after="0" w:afterAutospacing="0"/>
        <w:ind w:firstLine="567"/>
        <w:jc w:val="center"/>
        <w:rPr>
          <w:rFonts w:ascii="Helvetica" w:hAnsi="Helvetica" w:cs="Helvetica"/>
          <w:color w:val="757575"/>
          <w:sz w:val="21"/>
          <w:szCs w:val="21"/>
        </w:rPr>
      </w:pPr>
      <w:r>
        <w:rPr>
          <w:color w:val="000000"/>
        </w:rPr>
        <w:t>II PATYČIŲ STEBĖSENA I</w:t>
      </w:r>
      <w:r w:rsidR="00206DB8">
        <w:rPr>
          <w:color w:val="000000"/>
        </w:rPr>
        <w:t>R PREVENCIJA LOPŠELYJE - DARŽELYJE</w:t>
      </w:r>
    </w:p>
    <w:p w:rsidR="000831D7" w:rsidRDefault="000831D7" w:rsidP="000831D7">
      <w:pPr>
        <w:pStyle w:val="prastasistinklapis"/>
        <w:shd w:val="clear" w:color="auto" w:fill="FFFFFF"/>
        <w:spacing w:before="0" w:beforeAutospacing="0" w:after="0" w:afterAutospacing="0"/>
        <w:ind w:firstLine="567"/>
        <w:jc w:val="center"/>
        <w:rPr>
          <w:rFonts w:ascii="Helvetica" w:hAnsi="Helvetica" w:cs="Helvetica"/>
          <w:color w:val="757575"/>
          <w:sz w:val="21"/>
          <w:szCs w:val="21"/>
        </w:rPr>
      </w:pPr>
      <w:r>
        <w:rPr>
          <w:rFonts w:ascii="Helvetica" w:hAnsi="Helvetica" w:cs="Helvetica"/>
          <w:color w:val="757575"/>
          <w:sz w:val="21"/>
          <w:szCs w:val="21"/>
        </w:rPr>
        <w:t> </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8. Patyčių prevencija ir intervenc</w:t>
      </w:r>
      <w:r w:rsidR="00206DB8">
        <w:rPr>
          <w:color w:val="000000"/>
        </w:rPr>
        <w:t>ija yra svarbi lopšelio - darželio</w:t>
      </w:r>
      <w:r>
        <w:rPr>
          <w:color w:val="000000"/>
        </w:rPr>
        <w:t xml:space="preserve"> veiklos dalis, kurios planavimu, organizavim</w:t>
      </w:r>
      <w:r w:rsidR="00206DB8">
        <w:rPr>
          <w:color w:val="000000"/>
        </w:rPr>
        <w:t xml:space="preserve">u ir </w:t>
      </w:r>
      <w:proofErr w:type="spellStart"/>
      <w:r w:rsidR="00206DB8">
        <w:rPr>
          <w:color w:val="000000"/>
        </w:rPr>
        <w:t>stebėsena</w:t>
      </w:r>
      <w:proofErr w:type="spellEnd"/>
      <w:r w:rsidR="00206DB8">
        <w:rPr>
          <w:color w:val="000000"/>
        </w:rPr>
        <w:t xml:space="preserve"> rūpinasi įstaigos </w:t>
      </w:r>
      <w:r>
        <w:rPr>
          <w:color w:val="000000"/>
        </w:rPr>
        <w:t xml:space="preserve">vadovas, Vaiko gerovės </w:t>
      </w:r>
      <w:r w:rsidR="00206DB8">
        <w:rPr>
          <w:color w:val="000000"/>
        </w:rPr>
        <w:t>komisijos nariai, grupių pedagogai</w:t>
      </w:r>
      <w:r>
        <w:rPr>
          <w:color w:val="000000"/>
        </w:rPr>
        <w:t>, direktoriaus pavaduotojai ugdymui, o jos</w:t>
      </w:r>
      <w:r w:rsidR="00206DB8">
        <w:rPr>
          <w:color w:val="000000"/>
        </w:rPr>
        <w:t xml:space="preserve"> vykdyme dalyvauja visi lopšelio-darželio</w:t>
      </w:r>
      <w:r>
        <w:rPr>
          <w:color w:val="000000"/>
        </w:rPr>
        <w:t xml:space="preserve"> bendruomenės nariai.</w:t>
      </w:r>
    </w:p>
    <w:p w:rsidR="000831D7" w:rsidRDefault="00206DB8"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9. lopšelio-darželio</w:t>
      </w:r>
      <w:r w:rsidR="000831D7">
        <w:rPr>
          <w:color w:val="000000"/>
        </w:rPr>
        <w:t xml:space="preserve"> vadovas yra atsakingas už mokyklos Tvarkos aprašo parengimą ir vykdymą, už </w:t>
      </w:r>
      <w:proofErr w:type="spellStart"/>
      <w:r w:rsidR="000831D7">
        <w:rPr>
          <w:color w:val="000000"/>
        </w:rPr>
        <w:t>stebėsenos</w:t>
      </w:r>
      <w:proofErr w:type="spellEnd"/>
      <w:r w:rsidR="000831D7">
        <w:rPr>
          <w:color w:val="000000"/>
        </w:rPr>
        <w:t xml:space="preserve"> rezultatais paremto kasmetinio mokyklos patyčių prevencijos priemonių plano p</w:t>
      </w:r>
      <w:r>
        <w:rPr>
          <w:color w:val="000000"/>
        </w:rPr>
        <w:t>arengimą, jo pristatymą lopšelio-darželio</w:t>
      </w:r>
      <w:r w:rsidR="000831D7">
        <w:rPr>
          <w:color w:val="000000"/>
        </w:rPr>
        <w:t xml:space="preserve"> bendruomenei ir vykdymą.</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 Patyčių prevencijos ir intervencijos vykdymo tvarkos įgyvendinimą koordinuoja ne mažiau 3 atsakingi asmenys, sudarantys patyčių prevencijos ir intervencijos vykdymo grupę (toliau – Vykdymo gr</w:t>
      </w:r>
      <w:r w:rsidR="00206DB8">
        <w:rPr>
          <w:color w:val="000000"/>
        </w:rPr>
        <w:t>upė). Lopšelio - darželio</w:t>
      </w:r>
      <w:r>
        <w:rPr>
          <w:color w:val="000000"/>
        </w:rPr>
        <w:t xml:space="preserve"> vadovas Vykdymo grupės nariais paskiria 3 ar daugiau Vaiko gerovės komisijos narius, kurie kasmet:</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10.1. inicijuoja ir koordinuoja anoniminės vaikų apklausos vykdymą ir apibendrina jos rezultatus.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10.2. surenk</w:t>
      </w:r>
      <w:r w:rsidR="00206DB8">
        <w:rPr>
          <w:color w:val="000000"/>
        </w:rPr>
        <w:t>a apibendrintus duomenis iš grupių auklėtojų ar direktoriaus pavaduotojo ugdymui dėl lopšelyje –</w:t>
      </w:r>
      <w:r w:rsidR="00E74DAE">
        <w:rPr>
          <w:color w:val="000000"/>
        </w:rPr>
        <w:t xml:space="preserve"> </w:t>
      </w:r>
      <w:r w:rsidR="00206DB8">
        <w:rPr>
          <w:color w:val="000000"/>
        </w:rPr>
        <w:t xml:space="preserve">darželyje </w:t>
      </w:r>
      <w:r>
        <w:rPr>
          <w:color w:val="000000"/>
        </w:rPr>
        <w:t xml:space="preserve"> fiksuotų pranešimų apie patyčias ir atlieka jų analizę;</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10.3. remiantis apklausos ir pranešimų apie patyčias analizės duomenimis, rengia patyčių prevencijos ir intervencijos priemonių planą;</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10.4. aptaria turimą informaciją, svarsto prevencijos ir intervencijos priemonių taikymo plano turinį Vaiko gerovės komisijos posėdyje;</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10.5. t</w:t>
      </w:r>
      <w:r w:rsidR="00206DB8">
        <w:rPr>
          <w:color w:val="000000"/>
        </w:rPr>
        <w:t>eikia siūlymus lopšelio - darželio</w:t>
      </w:r>
      <w:r>
        <w:rPr>
          <w:color w:val="000000"/>
        </w:rPr>
        <w:t xml:space="preserve"> vadovui dėl patyčių prevencijos ir intervencijos prie</w:t>
      </w:r>
      <w:r w:rsidR="00206DB8">
        <w:rPr>
          <w:color w:val="000000"/>
        </w:rPr>
        <w:t>monių įgyvendinimo</w:t>
      </w:r>
      <w:r w:rsidR="001F659E">
        <w:rPr>
          <w:color w:val="000000"/>
        </w:rPr>
        <w:t>, lopšelio - darželio</w:t>
      </w:r>
      <w:r>
        <w:rPr>
          <w:color w:val="000000"/>
        </w:rPr>
        <w:t xml:space="preserve"> darbuotojų kvalifikacijos tobulinimo patyčių prevencijos ar intervencijos srityje ir kitais klausimais;</w:t>
      </w:r>
    </w:p>
    <w:p w:rsidR="000831D7" w:rsidRDefault="001F659E"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10.6. teikia siūlymus įstaigos vadovui dėl lopšelio - darželio</w:t>
      </w:r>
      <w:r w:rsidR="000831D7">
        <w:rPr>
          <w:color w:val="000000"/>
        </w:rPr>
        <w:t xml:space="preserve"> Tvarkos aprašo tobulinimo;</w:t>
      </w:r>
    </w:p>
    <w:p w:rsidR="000831D7" w:rsidRDefault="001F659E"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10.7. atlieka kitus įstaigoje</w:t>
      </w:r>
      <w:r w:rsidR="000831D7">
        <w:rPr>
          <w:color w:val="000000"/>
        </w:rPr>
        <w:t xml:space="preserve"> Tvarkos apraše numatytus veiksmus.</w:t>
      </w:r>
    </w:p>
    <w:p w:rsidR="000831D7" w:rsidRDefault="001F659E"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11. Grupių auklėtojai ar direktoriaus pavaduotoja</w:t>
      </w:r>
      <w:r w:rsidR="000831D7">
        <w:rPr>
          <w:color w:val="000000"/>
        </w:rPr>
        <w:t xml:space="preserve"> ugdymui kasmet išanalizuoja ir apibendrina turimus pranešimus apie patyčias, informuoja Vaiko gerovės komisijos narius, </w:t>
      </w:r>
      <w:r w:rsidR="000831D7">
        <w:rPr>
          <w:color w:val="000000"/>
        </w:rPr>
        <w:lastRenderedPageBreak/>
        <w:t>koordinuojančius vykdymo Tvarką, apie prevencijos, intervencijos taiko</w:t>
      </w:r>
      <w:r>
        <w:rPr>
          <w:color w:val="000000"/>
        </w:rPr>
        <w:t>mų priemonių rezultatus grupėse</w:t>
      </w:r>
      <w:r w:rsidR="000831D7">
        <w:rPr>
          <w:color w:val="000000"/>
        </w:rPr>
        <w:t>, teikia kitą svarbią informaciją, susijusią su patyčiomis.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0831D7" w:rsidRDefault="000831D7" w:rsidP="000831D7">
      <w:pPr>
        <w:pStyle w:val="prastasistinklapis"/>
        <w:shd w:val="clear" w:color="auto" w:fill="FFFFFF"/>
        <w:spacing w:before="0" w:beforeAutospacing="0" w:after="0" w:afterAutospacing="0"/>
        <w:ind w:firstLine="567"/>
        <w:jc w:val="center"/>
        <w:rPr>
          <w:rFonts w:ascii="Helvetica" w:hAnsi="Helvetica" w:cs="Helvetica"/>
          <w:color w:val="757575"/>
          <w:sz w:val="21"/>
          <w:szCs w:val="21"/>
        </w:rPr>
      </w:pPr>
      <w:r>
        <w:rPr>
          <w:color w:val="000000"/>
        </w:rPr>
        <w:t xml:space="preserve">III.PATYČIŲ </w:t>
      </w:r>
      <w:r w:rsidR="001F659E">
        <w:rPr>
          <w:color w:val="000000"/>
        </w:rPr>
        <w:t>INTERVENCIJA LOPŠELYJE - DARŽELYJE</w:t>
      </w:r>
    </w:p>
    <w:p w:rsidR="000831D7" w:rsidRDefault="000831D7" w:rsidP="000831D7">
      <w:pPr>
        <w:pStyle w:val="prastasistinklapis"/>
        <w:shd w:val="clear" w:color="auto" w:fill="FFFFFF"/>
        <w:spacing w:before="0" w:beforeAutospacing="0" w:after="0" w:afterAutospacing="0"/>
        <w:ind w:firstLine="567"/>
        <w:jc w:val="center"/>
        <w:rPr>
          <w:rFonts w:ascii="Helvetica" w:hAnsi="Helvetica" w:cs="Helvetica"/>
          <w:color w:val="757575"/>
          <w:sz w:val="21"/>
          <w:szCs w:val="21"/>
        </w:rPr>
      </w:pPr>
      <w:r>
        <w:rPr>
          <w:rFonts w:ascii="Helvetica" w:hAnsi="Helvetica" w:cs="Helvetica"/>
          <w:color w:val="757575"/>
          <w:sz w:val="21"/>
          <w:szCs w:val="21"/>
        </w:rPr>
        <w:t> </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12. Visais įtariamų ir realių paty</w:t>
      </w:r>
      <w:r w:rsidR="001F659E">
        <w:rPr>
          <w:color w:val="000000"/>
        </w:rPr>
        <w:t xml:space="preserve">čių atvejais kiekvienas lopšelio-darželio </w:t>
      </w:r>
      <w:r>
        <w:rPr>
          <w:color w:val="000000"/>
        </w:rPr>
        <w:t xml:space="preserve"> administracijos atstovas, pedagogas ar švietimo pagalbos specialistas,  kitas darbuotojas reaguodamas: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12.1. įsikiša įtarus ir/ar pastebėjus patyčias – nutraukia bet kokius tokį įtarimą keliančius veiksmus;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12.2. primena va</w:t>
      </w:r>
      <w:r w:rsidR="001F659E">
        <w:rPr>
          <w:color w:val="000000"/>
        </w:rPr>
        <w:t xml:space="preserve">ikui, kuris tyčiojasi, lopšelio –darželio </w:t>
      </w:r>
      <w:r>
        <w:rPr>
          <w:color w:val="000000"/>
        </w:rPr>
        <w:t>nuostatas ir elgesio taisykles;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12.3. jei vaikui reikia pagalbos, kreipiasi į pagalbą galinčius suteikti asmenis (tėvus (globėjus, rūpintojus) ar mokyklos darbuotojus) ar institucijas (pvz., policija, greitoji pagalba);</w:t>
      </w:r>
    </w:p>
    <w:p w:rsidR="000831D7" w:rsidRDefault="001F659E"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12.4. informuoja grupės pedagogą </w:t>
      </w:r>
      <w:r w:rsidR="000831D7">
        <w:rPr>
          <w:color w:val="000000"/>
        </w:rPr>
        <w:t xml:space="preserve"> ar direktoriaus pavaduotoją ugdymui apie įtariamas ir/ar įvykusias patyčias;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12.5. tiesiogiai informuojant vieną iš Vykdymo grupės narių apie įtariamas ir/ar įvykusias patyčias (ar elektronines patyčias), kartu pateikia užpildytą pranešimo apie patyčias formą (Priedas Nr. 2).</w:t>
      </w:r>
    </w:p>
    <w:p w:rsidR="000831D7" w:rsidRDefault="001F659E"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 Pedagogas</w:t>
      </w:r>
      <w:r w:rsidR="000831D7">
        <w:rPr>
          <w:color w:val="000000"/>
        </w:rPr>
        <w:t xml:space="preserve"> gavęs informaciją apie įtariamas ir/ar įvykusias patyčias: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13.1. išsiaiškina situaciją, nustato, ar tai patyčių atvejis;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13.2. organizuoja individualius pokalbius su patyčių dalyviais, informuoja tėvus (globėjus, rūpintojus), esant poreikiui kviečia juos dalyvauti pokalbiuose;</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13.3. vykdo tolesnę patyčių situacijos </w:t>
      </w:r>
      <w:proofErr w:type="spellStart"/>
      <w:r>
        <w:rPr>
          <w:color w:val="000000"/>
        </w:rPr>
        <w:t>stebėseną</w:t>
      </w:r>
      <w:proofErr w:type="spellEnd"/>
      <w:r>
        <w:rPr>
          <w:color w:val="000000"/>
        </w:rPr>
        <w:t>.</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13.4. užpildo pranešimo apie patyčias formą (Priedas Nr. 2); ją perduoda Vykdymo grupės pirmininkui ar socialiniam pedagogui;</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 Užpildytą formą priėmęs asmuo (Vykdymo grupės pirmininkas) formą registruoja Patyčių registracijos žurnale.</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14.1. nesibaigus patyčių situacijai, imasi spręsti patyčių atvejį.</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14.2. esant sudėtingesnei situacijai, inicijuoja Vykdymo grupės posėdį, o prireikus ir Vaiko gerovės komisijos posėdį.</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15. Vaiko gerovės komisija, įvertinusi turimą informaciją:</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15.1. numato veiksmų planą (gali būti individualūs pokalbiai su skriaudėju, skriaudžiamuoju, stebėtojais, jų tėvais, klase, kt. priemonės), supažindina su jo nevykdymo pasekmėmis skriaudėją ir jo tėvus (globėjus, rūpintojus); esant poreikiui koreguoja veiksmų planą;</w:t>
      </w:r>
    </w:p>
    <w:p w:rsidR="000831D7" w:rsidRDefault="000831D7" w:rsidP="000831D7">
      <w:pPr>
        <w:pStyle w:val="prastasistinklapis"/>
        <w:shd w:val="clear" w:color="auto" w:fill="FFFFFF"/>
        <w:spacing w:before="0" w:beforeAutospacing="0" w:after="0" w:afterAutospacing="0"/>
        <w:ind w:firstLine="567"/>
        <w:jc w:val="both"/>
        <w:rPr>
          <w:color w:val="000000"/>
        </w:rPr>
      </w:pPr>
      <w:r>
        <w:rPr>
          <w:color w:val="000000"/>
        </w:rPr>
        <w:t xml:space="preserve">15.2. informuoja </w:t>
      </w:r>
      <w:r w:rsidR="001F659E">
        <w:rPr>
          <w:color w:val="000000"/>
        </w:rPr>
        <w:t>lopšelio-darželio</w:t>
      </w:r>
      <w:r>
        <w:rPr>
          <w:color w:val="000000"/>
        </w:rPr>
        <w:t xml:space="preserve"> direktorių apie esamą situaciją;</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t>15.3 vykdo plane numatytas veiklas, stebi, analizuoja, organizuoja pakartotinius susirinkimus situacijos įvertinimui.</w:t>
      </w:r>
    </w:p>
    <w:p w:rsidR="000831D7" w:rsidRDefault="001F659E"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16. Įstaigos </w:t>
      </w:r>
      <w:r w:rsidR="000831D7">
        <w:rPr>
          <w:color w:val="000000"/>
        </w:rPr>
        <w:t xml:space="preserve"> bendruomenės nario, įtarusio patyčias ar liudijusio patyčių atvejį, gavusio apie jas pranešimą, veiksmai:</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17. Vaikui pasityčiojus iš administracijos atstovo, pedagogo, švietimo pagalbos specialisto ar kito darbuotojo, asmuo pastebėjęs ir/ar įtaręs patyčias turėtų info</w:t>
      </w:r>
      <w:r w:rsidR="001F659E">
        <w:rPr>
          <w:color w:val="000000"/>
        </w:rPr>
        <w:t xml:space="preserve">rmuoti įstaigos vadovą  , kuris imasi lopšelio – darželio </w:t>
      </w:r>
      <w:r>
        <w:rPr>
          <w:color w:val="000000"/>
        </w:rPr>
        <w:t xml:space="preserve"> tva</w:t>
      </w:r>
      <w:r w:rsidR="001F659E">
        <w:rPr>
          <w:color w:val="000000"/>
        </w:rPr>
        <w:t>rkos apraše  ar kituose įstaigos</w:t>
      </w:r>
      <w:r>
        <w:rPr>
          <w:color w:val="000000"/>
        </w:rPr>
        <w:t xml:space="preserve"> dokumentuose numatytų veiksmų.</w:t>
      </w:r>
    </w:p>
    <w:p w:rsidR="000831D7" w:rsidRDefault="001F659E" w:rsidP="000831D7">
      <w:pPr>
        <w:pStyle w:val="prastasistinklapis"/>
        <w:shd w:val="clear" w:color="auto" w:fill="FFFFFF"/>
        <w:spacing w:before="0" w:beforeAutospacing="0" w:after="0" w:afterAutospacing="0"/>
        <w:ind w:firstLine="567"/>
        <w:jc w:val="both"/>
      </w:pPr>
      <w:r>
        <w:t>18. Lopšelio - darželio</w:t>
      </w:r>
      <w:r w:rsidR="000831D7">
        <w:t xml:space="preserve"> direktorius, </w:t>
      </w:r>
      <w:r>
        <w:t>sužinojęs apie lopšelio-darželio</w:t>
      </w:r>
      <w:r w:rsidR="000831D7">
        <w:t xml:space="preserve"> darbuotojo patiriamas</w:t>
      </w:r>
      <w:r>
        <w:t xml:space="preserve"> patyčias arba įstaigos</w:t>
      </w:r>
      <w:r w:rsidR="000831D7">
        <w:t xml:space="preserve"> darbuotojo tyčiojimąsi, privalo nedelsiant imtis priemonių.</w:t>
      </w:r>
    </w:p>
    <w:p w:rsidR="000831D7" w:rsidRDefault="000831D7" w:rsidP="000831D7">
      <w:pPr>
        <w:pStyle w:val="prastasistinklapis"/>
        <w:shd w:val="clear" w:color="auto" w:fill="FFFFFF"/>
        <w:spacing w:before="0" w:beforeAutospacing="0" w:after="0" w:afterAutospacing="0"/>
        <w:ind w:firstLine="567"/>
        <w:jc w:val="both"/>
        <w:rPr>
          <w:color w:val="000000"/>
        </w:rPr>
      </w:pPr>
      <w:r>
        <w:rPr>
          <w:color w:val="000000"/>
        </w:rPr>
        <w:t> 19. Kitiems patyčių dalyviams pagal individuali</w:t>
      </w:r>
      <w:r w:rsidR="001F659E">
        <w:rPr>
          <w:color w:val="000000"/>
        </w:rPr>
        <w:t>us poreikius lopšelyje - darželyje</w:t>
      </w:r>
      <w:r>
        <w:rPr>
          <w:color w:val="000000"/>
        </w:rPr>
        <w:t xml:space="preserve"> teikiama švietimo pagalbos specialistų ar pedagogų pagalba.</w:t>
      </w:r>
    </w:p>
    <w:p w:rsidR="005F4B3D" w:rsidRDefault="005F4B3D" w:rsidP="000831D7">
      <w:pPr>
        <w:pStyle w:val="prastasistinklapis"/>
        <w:shd w:val="clear" w:color="auto" w:fill="FFFFFF"/>
        <w:spacing w:before="0" w:beforeAutospacing="0" w:after="0" w:afterAutospacing="0"/>
        <w:ind w:firstLine="567"/>
        <w:jc w:val="both"/>
        <w:rPr>
          <w:color w:val="000000"/>
        </w:rPr>
      </w:pPr>
      <w:r>
        <w:rPr>
          <w:color w:val="000000"/>
        </w:rPr>
        <w:t>20. Rūpintis tėvystės įgūdžių mokymų prieinamumu ir pasiūla tėvams.</w:t>
      </w:r>
    </w:p>
    <w:p w:rsidR="005F4B3D" w:rsidRDefault="00561D53" w:rsidP="000831D7">
      <w:pPr>
        <w:pStyle w:val="prastasistinklapis"/>
        <w:shd w:val="clear" w:color="auto" w:fill="FFFFFF"/>
        <w:spacing w:before="0" w:beforeAutospacing="0" w:after="0" w:afterAutospacing="0"/>
        <w:ind w:firstLine="567"/>
        <w:jc w:val="both"/>
        <w:rPr>
          <w:color w:val="000000"/>
        </w:rPr>
      </w:pPr>
      <w:r>
        <w:rPr>
          <w:color w:val="000000"/>
        </w:rPr>
        <w:lastRenderedPageBreak/>
        <w:t>21. Skatinti</w:t>
      </w:r>
      <w:r w:rsidR="005F4B3D">
        <w:rPr>
          <w:color w:val="000000"/>
        </w:rPr>
        <w:t xml:space="preserve"> tėvus</w:t>
      </w:r>
      <w:r>
        <w:rPr>
          <w:color w:val="000000"/>
        </w:rPr>
        <w:t>,  aktyviau dalyvauti į ugdomajame procese, įsitraukti į saugios aplinkos kūrimą. Organizuoti</w:t>
      </w:r>
      <w:r w:rsidR="005F4B3D">
        <w:rPr>
          <w:color w:val="000000"/>
        </w:rPr>
        <w:t xml:space="preserve"> prevencines konsultacijas smurto ir patyčių klausimais</w:t>
      </w:r>
      <w:r>
        <w:rPr>
          <w:color w:val="000000"/>
        </w:rPr>
        <w:t>, saugios aplinkos kūrimo klausimais.</w:t>
      </w:r>
    </w:p>
    <w:p w:rsidR="00561D53" w:rsidRDefault="00561D53" w:rsidP="000831D7">
      <w:pPr>
        <w:pStyle w:val="prastasistinklapis"/>
        <w:shd w:val="clear" w:color="auto" w:fill="FFFFFF"/>
        <w:spacing w:before="0" w:beforeAutospacing="0" w:after="0" w:afterAutospacing="0"/>
        <w:ind w:firstLine="567"/>
        <w:jc w:val="both"/>
        <w:rPr>
          <w:color w:val="000000"/>
        </w:rPr>
      </w:pPr>
    </w:p>
    <w:p w:rsidR="00561D53" w:rsidRDefault="00561D53" w:rsidP="000831D7">
      <w:pPr>
        <w:pStyle w:val="prastasistinklapis"/>
        <w:shd w:val="clear" w:color="auto" w:fill="FFFFFF"/>
        <w:spacing w:before="0" w:beforeAutospacing="0" w:after="0" w:afterAutospacing="0"/>
        <w:ind w:firstLine="567"/>
        <w:jc w:val="both"/>
        <w:rPr>
          <w:color w:val="000000"/>
        </w:rPr>
      </w:pPr>
      <w:r>
        <w:rPr>
          <w:color w:val="000000"/>
        </w:rPr>
        <w:t>IV. SAVIVALDYBĖS LYGMUO</w:t>
      </w:r>
    </w:p>
    <w:p w:rsidR="00561D53" w:rsidRDefault="00561D53" w:rsidP="000831D7">
      <w:pPr>
        <w:pStyle w:val="prastasistinklapis"/>
        <w:shd w:val="clear" w:color="auto" w:fill="FFFFFF"/>
        <w:spacing w:before="0" w:beforeAutospacing="0" w:after="0" w:afterAutospacing="0"/>
        <w:ind w:firstLine="567"/>
        <w:jc w:val="both"/>
        <w:rPr>
          <w:color w:val="000000"/>
        </w:rPr>
      </w:pPr>
    </w:p>
    <w:p w:rsidR="00561D53" w:rsidRDefault="00561D53" w:rsidP="006F3D26">
      <w:pPr>
        <w:pStyle w:val="prastasistinklapis"/>
        <w:shd w:val="clear" w:color="auto" w:fill="FFFFFF"/>
        <w:spacing w:before="0" w:beforeAutospacing="0" w:after="0" w:afterAutospacing="0"/>
        <w:ind w:firstLine="567"/>
        <w:jc w:val="both"/>
        <w:rPr>
          <w:color w:val="000000"/>
        </w:rPr>
      </w:pPr>
      <w:r>
        <w:rPr>
          <w:color w:val="000000"/>
        </w:rPr>
        <w:t>22.</w:t>
      </w:r>
      <w:r w:rsidR="006F3D26">
        <w:rPr>
          <w:color w:val="000000"/>
        </w:rPr>
        <w:t xml:space="preserve"> </w:t>
      </w:r>
      <w:r>
        <w:rPr>
          <w:color w:val="000000"/>
        </w:rPr>
        <w:t>Aktyviai bendradarbiauti</w:t>
      </w:r>
      <w:r w:rsidR="006F3D26">
        <w:rPr>
          <w:color w:val="000000"/>
        </w:rPr>
        <w:t xml:space="preserve"> su savivaldybės, </w:t>
      </w:r>
      <w:r>
        <w:rPr>
          <w:color w:val="000000"/>
        </w:rPr>
        <w:t>švietimo skyriaus atstovais smurto, patyčių prevencijos klausimais.</w:t>
      </w:r>
    </w:p>
    <w:p w:rsidR="005D64B8" w:rsidRDefault="00561D53" w:rsidP="000831D7">
      <w:pPr>
        <w:pStyle w:val="prastasistinklapis"/>
        <w:shd w:val="clear" w:color="auto" w:fill="FFFFFF"/>
        <w:spacing w:before="0" w:beforeAutospacing="0" w:after="0" w:afterAutospacing="0"/>
        <w:ind w:firstLine="567"/>
        <w:jc w:val="both"/>
        <w:rPr>
          <w:color w:val="000000"/>
        </w:rPr>
      </w:pPr>
      <w:r>
        <w:rPr>
          <w:color w:val="000000"/>
        </w:rPr>
        <w:t>23</w:t>
      </w:r>
      <w:r w:rsidR="006F3D26">
        <w:rPr>
          <w:color w:val="000000"/>
        </w:rPr>
        <w:t>.Tobulinti darbuotojų kompetencijas, rūpint</w:t>
      </w:r>
      <w:r w:rsidR="005D64B8">
        <w:rPr>
          <w:color w:val="000000"/>
        </w:rPr>
        <w:t>is</w:t>
      </w:r>
      <w:r w:rsidR="006F3D26">
        <w:rPr>
          <w:color w:val="000000"/>
        </w:rPr>
        <w:t xml:space="preserve"> dėl lėšų kvalifikacijai kelti, </w:t>
      </w:r>
      <w:proofErr w:type="spellStart"/>
      <w:r w:rsidR="006F3D26">
        <w:rPr>
          <w:color w:val="000000"/>
        </w:rPr>
        <w:t>įgyvendi</w:t>
      </w:r>
      <w:r w:rsidR="005D64B8">
        <w:rPr>
          <w:color w:val="000000"/>
        </w:rPr>
        <w:t>-</w:t>
      </w:r>
      <w:proofErr w:type="spellEnd"/>
    </w:p>
    <w:p w:rsidR="006F3D26" w:rsidRDefault="006F3D26" w:rsidP="000831D7">
      <w:pPr>
        <w:pStyle w:val="prastasistinklapis"/>
        <w:shd w:val="clear" w:color="auto" w:fill="FFFFFF"/>
        <w:spacing w:before="0" w:beforeAutospacing="0" w:after="0" w:afterAutospacing="0"/>
        <w:ind w:firstLine="567"/>
        <w:jc w:val="both"/>
        <w:rPr>
          <w:color w:val="000000"/>
        </w:rPr>
      </w:pPr>
      <w:proofErr w:type="spellStart"/>
      <w:r>
        <w:rPr>
          <w:color w:val="000000"/>
        </w:rPr>
        <w:t>nant</w:t>
      </w:r>
      <w:proofErr w:type="spellEnd"/>
      <w:r>
        <w:rPr>
          <w:color w:val="000000"/>
        </w:rPr>
        <w:t xml:space="preserve"> prevencines programas.</w:t>
      </w:r>
    </w:p>
    <w:p w:rsidR="00561D53" w:rsidRDefault="005D64B8" w:rsidP="000831D7">
      <w:pPr>
        <w:pStyle w:val="prastasistinklapis"/>
        <w:shd w:val="clear" w:color="auto" w:fill="FFFFFF"/>
        <w:spacing w:before="0" w:beforeAutospacing="0" w:after="0" w:afterAutospacing="0"/>
        <w:ind w:firstLine="567"/>
        <w:jc w:val="both"/>
        <w:rPr>
          <w:color w:val="000000"/>
        </w:rPr>
      </w:pPr>
      <w:r>
        <w:rPr>
          <w:color w:val="000000"/>
        </w:rPr>
        <w:t>24.</w:t>
      </w:r>
      <w:r w:rsidR="006F3D26">
        <w:rPr>
          <w:color w:val="000000"/>
        </w:rPr>
        <w:t xml:space="preserve">Rūpintis psichologinės pagalbos teikimo prieinamumu vaikams, tėvams, pedagogams. </w:t>
      </w:r>
      <w:r w:rsidR="00561D53">
        <w:rPr>
          <w:color w:val="000000"/>
        </w:rPr>
        <w:t xml:space="preserve"> </w:t>
      </w:r>
      <w:r>
        <w:rPr>
          <w:color w:val="000000"/>
        </w:rPr>
        <w:t xml:space="preserve"> Įsivesti 0,5 etato psichologo.</w:t>
      </w:r>
    </w:p>
    <w:p w:rsidR="005D64B8" w:rsidRDefault="005D64B8"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color w:val="000000"/>
        </w:rPr>
        <w:t>25. Konsultuotis dėl prevencinės veiklos vykdymo.</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0831D7" w:rsidRDefault="000831D7" w:rsidP="000831D7">
      <w:pPr>
        <w:pStyle w:val="prastasistinklapis"/>
        <w:shd w:val="clear" w:color="auto" w:fill="FFFFFF"/>
        <w:spacing w:before="0" w:beforeAutospacing="0" w:after="0" w:afterAutospacing="0"/>
        <w:ind w:firstLine="567"/>
        <w:jc w:val="center"/>
        <w:rPr>
          <w:rFonts w:ascii="Helvetica" w:hAnsi="Helvetica" w:cs="Helvetica"/>
          <w:color w:val="757575"/>
          <w:sz w:val="21"/>
          <w:szCs w:val="21"/>
        </w:rPr>
      </w:pPr>
      <w:r>
        <w:rPr>
          <w:color w:val="000000"/>
        </w:rPr>
        <w:t>IV. BAIGIAMOSIOS NUOSTATOS</w:t>
      </w:r>
    </w:p>
    <w:p w:rsidR="000831D7" w:rsidRDefault="000831D7" w:rsidP="000831D7">
      <w:pPr>
        <w:pStyle w:val="prastasistinklapis"/>
        <w:shd w:val="clear" w:color="auto" w:fill="FFFFFF"/>
        <w:spacing w:before="0" w:beforeAutospacing="0" w:after="0" w:afterAutospacing="0"/>
        <w:ind w:firstLine="567"/>
        <w:jc w:val="center"/>
        <w:rPr>
          <w:rFonts w:ascii="Helvetica" w:hAnsi="Helvetica" w:cs="Helvetica"/>
          <w:color w:val="757575"/>
          <w:sz w:val="21"/>
          <w:szCs w:val="21"/>
        </w:rPr>
      </w:pPr>
      <w:r>
        <w:rPr>
          <w:rFonts w:ascii="Helvetica" w:hAnsi="Helvetica" w:cs="Helvetica"/>
          <w:color w:val="757575"/>
          <w:sz w:val="21"/>
          <w:szCs w:val="21"/>
        </w:rPr>
        <w:t> </w:t>
      </w:r>
    </w:p>
    <w:p w:rsidR="000831D7" w:rsidRDefault="005D64B8" w:rsidP="000831D7">
      <w:pPr>
        <w:pStyle w:val="prastasistinklapis"/>
        <w:shd w:val="clear" w:color="auto" w:fill="FFFFFF"/>
        <w:spacing w:before="0" w:beforeAutospacing="0" w:after="0" w:afterAutospacing="0"/>
        <w:ind w:firstLine="567"/>
        <w:jc w:val="both"/>
        <w:rPr>
          <w:color w:val="000000"/>
        </w:rPr>
      </w:pPr>
      <w:r>
        <w:rPr>
          <w:color w:val="000000"/>
        </w:rPr>
        <w:t>26</w:t>
      </w:r>
      <w:r w:rsidR="000831D7">
        <w:rPr>
          <w:color w:val="000000"/>
        </w:rPr>
        <w:t>.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0831D7" w:rsidRDefault="005D64B8"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t>27</w:t>
      </w:r>
      <w:r w:rsidR="000831D7">
        <w:t>. Kiekvienų mokslo metų pabai</w:t>
      </w:r>
      <w:r w:rsidR="001F659E">
        <w:t>goje atliekama anoniminė vaikų</w:t>
      </w:r>
      <w:r w:rsidR="000831D7">
        <w:t>, jų tėvų ir pedagogų apklausa, siekiant išsiaiš</w:t>
      </w:r>
      <w:r w:rsidR="001F659E">
        <w:t>kinti patyčių situaciją įstaigoje</w:t>
      </w:r>
      <w:r w:rsidR="000831D7">
        <w:t>. Duomenys apibendrinami ir pagal gautus rezultatus sudaromas veiklų planas kitiems mokslo metams.</w:t>
      </w:r>
    </w:p>
    <w:p w:rsidR="000831D7" w:rsidRDefault="000831D7" w:rsidP="000831D7">
      <w:pPr>
        <w:pStyle w:val="prastasistinklapis"/>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6D115E" w:rsidRDefault="003C0096">
      <w:r>
        <w:t xml:space="preserve">                         ______________________________________________________________</w:t>
      </w:r>
      <w:bookmarkStart w:id="0" w:name="_GoBack"/>
      <w:bookmarkEnd w:id="0"/>
    </w:p>
    <w:sectPr w:rsidR="006D115E">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D7"/>
    <w:rsid w:val="000831D7"/>
    <w:rsid w:val="000E0915"/>
    <w:rsid w:val="00172BE7"/>
    <w:rsid w:val="001F659E"/>
    <w:rsid w:val="00206DB8"/>
    <w:rsid w:val="003C0096"/>
    <w:rsid w:val="00561D53"/>
    <w:rsid w:val="005D64B8"/>
    <w:rsid w:val="005F4B3D"/>
    <w:rsid w:val="00634FF4"/>
    <w:rsid w:val="006D115E"/>
    <w:rsid w:val="006F3D26"/>
    <w:rsid w:val="009B0EF9"/>
    <w:rsid w:val="00AC5DB3"/>
    <w:rsid w:val="00E320CF"/>
    <w:rsid w:val="00E74D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31D7"/>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831D7"/>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rsid w:val="000831D7"/>
  </w:style>
  <w:style w:type="paragraph" w:styleId="Debesliotekstas">
    <w:name w:val="Balloon Text"/>
    <w:basedOn w:val="prastasis"/>
    <w:link w:val="DebesliotekstasDiagrama"/>
    <w:uiPriority w:val="99"/>
    <w:semiHidden/>
    <w:unhideWhenUsed/>
    <w:rsid w:val="003C00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00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31D7"/>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831D7"/>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rsid w:val="000831D7"/>
  </w:style>
  <w:style w:type="paragraph" w:styleId="Debesliotekstas">
    <w:name w:val="Balloon Text"/>
    <w:basedOn w:val="prastasis"/>
    <w:link w:val="DebesliotekstasDiagrama"/>
    <w:uiPriority w:val="99"/>
    <w:semiHidden/>
    <w:unhideWhenUsed/>
    <w:rsid w:val="003C00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00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81DB-BD70-4F7A-8038-7B74A5E1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6891</Words>
  <Characters>3928</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2017-11-30T10:46:00Z</cp:lastPrinted>
  <dcterms:created xsi:type="dcterms:W3CDTF">2017-09-15T07:29:00Z</dcterms:created>
  <dcterms:modified xsi:type="dcterms:W3CDTF">2017-11-30T10:47:00Z</dcterms:modified>
</cp:coreProperties>
</file>