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DC" w:rsidRDefault="001008DC" w:rsidP="001008DC">
      <w:pPr>
        <w:pStyle w:val="Pagrindinistekstas"/>
        <w:tabs>
          <w:tab w:val="left" w:pos="0"/>
        </w:tabs>
        <w:spacing w:line="360" w:lineRule="auto"/>
        <w:jc w:val="left"/>
        <w:rPr>
          <w:b w:val="0"/>
          <w:bCs w:val="0"/>
          <w:color w:val="FF0000"/>
          <w:sz w:val="24"/>
        </w:rPr>
      </w:pPr>
    </w:p>
    <w:p w:rsidR="001008DC" w:rsidRDefault="001008DC" w:rsidP="001008DC">
      <w:pPr>
        <w:pStyle w:val="Pagrindinistekstas"/>
        <w:tabs>
          <w:tab w:val="left" w:pos="0"/>
        </w:tabs>
        <w:ind w:firstLine="4859"/>
        <w:jc w:val="left"/>
        <w:rPr>
          <w:b w:val="0"/>
          <w:bCs w:val="0"/>
          <w:sz w:val="24"/>
        </w:rPr>
      </w:pPr>
      <w:r>
        <w:rPr>
          <w:b w:val="0"/>
          <w:bCs w:val="0"/>
          <w:sz w:val="24"/>
        </w:rPr>
        <w:t>PATVIRTINTA</w:t>
      </w:r>
    </w:p>
    <w:p w:rsidR="001008DC" w:rsidRDefault="001008DC" w:rsidP="001008DC">
      <w:pPr>
        <w:pStyle w:val="Pagrindinistekstas"/>
        <w:tabs>
          <w:tab w:val="left" w:pos="0"/>
        </w:tabs>
        <w:ind w:firstLine="4859"/>
        <w:jc w:val="left"/>
        <w:rPr>
          <w:b w:val="0"/>
          <w:bCs w:val="0"/>
          <w:sz w:val="24"/>
        </w:rPr>
      </w:pPr>
      <w:r>
        <w:rPr>
          <w:b w:val="0"/>
          <w:bCs w:val="0"/>
          <w:sz w:val="24"/>
        </w:rPr>
        <w:t>Mažeikių lopšelio-darželio „Buratinas”</w:t>
      </w:r>
    </w:p>
    <w:p w:rsidR="004545E0" w:rsidRDefault="00F76250" w:rsidP="004545E0">
      <w:pPr>
        <w:pStyle w:val="Pagrindinistekstas"/>
        <w:tabs>
          <w:tab w:val="left" w:pos="0"/>
        </w:tabs>
        <w:jc w:val="left"/>
        <w:rPr>
          <w:b w:val="0"/>
          <w:bCs w:val="0"/>
          <w:sz w:val="24"/>
        </w:rPr>
      </w:pPr>
      <w:r>
        <w:rPr>
          <w:b w:val="0"/>
          <w:bCs w:val="0"/>
          <w:sz w:val="24"/>
        </w:rPr>
        <w:tab/>
      </w:r>
      <w:r>
        <w:rPr>
          <w:b w:val="0"/>
          <w:bCs w:val="0"/>
          <w:sz w:val="24"/>
        </w:rPr>
        <w:tab/>
      </w:r>
      <w:r>
        <w:rPr>
          <w:b w:val="0"/>
          <w:bCs w:val="0"/>
          <w:sz w:val="24"/>
        </w:rPr>
        <w:tab/>
        <w:t xml:space="preserve">               </w:t>
      </w:r>
      <w:r w:rsidR="00662386">
        <w:rPr>
          <w:b w:val="0"/>
          <w:bCs w:val="0"/>
          <w:sz w:val="24"/>
        </w:rPr>
        <w:t xml:space="preserve"> </w:t>
      </w:r>
      <w:r>
        <w:rPr>
          <w:b w:val="0"/>
          <w:bCs w:val="0"/>
          <w:sz w:val="24"/>
        </w:rPr>
        <w:t>Direktoriaus pavaduotojo</w:t>
      </w:r>
      <w:r w:rsidR="004545E0">
        <w:rPr>
          <w:b w:val="0"/>
          <w:bCs w:val="0"/>
          <w:sz w:val="24"/>
        </w:rPr>
        <w:t xml:space="preserve"> ugdymui,     </w:t>
      </w:r>
    </w:p>
    <w:p w:rsidR="004545E0" w:rsidRDefault="00F76250" w:rsidP="004545E0">
      <w:pPr>
        <w:pStyle w:val="Pagrindinistekstas"/>
        <w:tabs>
          <w:tab w:val="left" w:pos="0"/>
        </w:tabs>
        <w:jc w:val="left"/>
        <w:rPr>
          <w:b w:val="0"/>
          <w:bCs w:val="0"/>
          <w:sz w:val="24"/>
        </w:rPr>
      </w:pPr>
      <w:r>
        <w:rPr>
          <w:b w:val="0"/>
          <w:bCs w:val="0"/>
          <w:sz w:val="24"/>
        </w:rPr>
        <w:t xml:space="preserve">                                                                                 pavaduojančio</w:t>
      </w:r>
      <w:r w:rsidR="004545E0">
        <w:rPr>
          <w:b w:val="0"/>
          <w:bCs w:val="0"/>
          <w:sz w:val="24"/>
        </w:rPr>
        <w:t xml:space="preserve"> direktorių</w:t>
      </w:r>
    </w:p>
    <w:p w:rsidR="004545E0" w:rsidRDefault="004545E0" w:rsidP="004545E0">
      <w:pPr>
        <w:pStyle w:val="Pagrindinistekstas"/>
        <w:tabs>
          <w:tab w:val="left" w:pos="0"/>
        </w:tabs>
        <w:ind w:firstLine="4859"/>
        <w:jc w:val="left"/>
        <w:rPr>
          <w:b w:val="0"/>
          <w:bCs w:val="0"/>
          <w:sz w:val="24"/>
        </w:rPr>
      </w:pPr>
      <w:r>
        <w:rPr>
          <w:b w:val="0"/>
          <w:bCs w:val="0"/>
          <w:sz w:val="24"/>
        </w:rPr>
        <w:t>2018 m. kovo 30</w:t>
      </w:r>
      <w:r w:rsidR="001008DC">
        <w:rPr>
          <w:b w:val="0"/>
          <w:bCs w:val="0"/>
          <w:sz w:val="24"/>
        </w:rPr>
        <w:t xml:space="preserve"> d</w:t>
      </w:r>
      <w:r w:rsidR="001008DC" w:rsidRPr="00CD3960">
        <w:rPr>
          <w:b w:val="0"/>
          <w:bCs w:val="0"/>
          <w:sz w:val="24"/>
        </w:rPr>
        <w:t>.</w:t>
      </w:r>
      <w:r w:rsidR="00CD3960" w:rsidRPr="00CD3960">
        <w:rPr>
          <w:b w:val="0"/>
          <w:bCs w:val="0"/>
          <w:sz w:val="24"/>
        </w:rPr>
        <w:t>įsakymu</w:t>
      </w:r>
      <w:r>
        <w:rPr>
          <w:b w:val="0"/>
          <w:bCs w:val="0"/>
          <w:sz w:val="24"/>
        </w:rPr>
        <w:t xml:space="preserve"> Nr. V</w:t>
      </w:r>
      <w:r w:rsidRPr="004545E0">
        <w:rPr>
          <w:b w:val="0"/>
          <w:bCs w:val="0"/>
          <w:sz w:val="24"/>
          <w:vertAlign w:val="subscript"/>
        </w:rPr>
        <w:t>1</w:t>
      </w:r>
      <w:r>
        <w:rPr>
          <w:b w:val="0"/>
          <w:bCs w:val="0"/>
          <w:sz w:val="24"/>
        </w:rPr>
        <w:t>-33a</w:t>
      </w:r>
    </w:p>
    <w:p w:rsidR="001008DC" w:rsidRDefault="001008DC" w:rsidP="001008DC">
      <w:pPr>
        <w:spacing w:line="360" w:lineRule="auto"/>
        <w:rPr>
          <w:b/>
          <w:bCs/>
          <w:sz w:val="16"/>
          <w:lang w:val="lt-LT"/>
        </w:rPr>
      </w:pPr>
    </w:p>
    <w:p w:rsidR="001008DC" w:rsidRDefault="001008DC" w:rsidP="001008DC">
      <w:pPr>
        <w:spacing w:line="360" w:lineRule="auto"/>
        <w:rPr>
          <w:b/>
          <w:bCs/>
          <w:sz w:val="16"/>
          <w:lang w:val="lt-LT"/>
        </w:rPr>
      </w:pPr>
    </w:p>
    <w:p w:rsidR="001008DC" w:rsidRPr="000C69EE" w:rsidRDefault="001008DC" w:rsidP="001008DC">
      <w:pPr>
        <w:jc w:val="center"/>
        <w:rPr>
          <w:b/>
          <w:bCs/>
          <w:sz w:val="28"/>
          <w:lang w:val="lt-LT"/>
        </w:rPr>
      </w:pPr>
      <w:r w:rsidRPr="000C69EE">
        <w:rPr>
          <w:b/>
          <w:bCs/>
          <w:sz w:val="28"/>
          <w:lang w:val="lt-LT"/>
        </w:rPr>
        <w:t>VAIKŲ PRIĖMIMO Į LOPŠELIO-</w:t>
      </w:r>
      <w:r w:rsidR="00BE2160" w:rsidRPr="000C69EE">
        <w:rPr>
          <w:b/>
          <w:bCs/>
          <w:sz w:val="28"/>
          <w:lang w:val="lt-LT"/>
        </w:rPr>
        <w:t xml:space="preserve"> DARŽELIO „</w:t>
      </w:r>
      <w:r w:rsidRPr="000C69EE">
        <w:rPr>
          <w:b/>
          <w:bCs/>
          <w:sz w:val="28"/>
          <w:lang w:val="lt-LT"/>
        </w:rPr>
        <w:t>BURATINAS” IKIMOKYKLINIO IR PRIEŠMOKYKLINIO UGDYMO GRUPES TVARKA</w:t>
      </w:r>
    </w:p>
    <w:p w:rsidR="001008DC" w:rsidRDefault="001008DC" w:rsidP="001008DC">
      <w:pPr>
        <w:jc w:val="center"/>
        <w:rPr>
          <w:b/>
          <w:bCs/>
          <w:sz w:val="28"/>
          <w:lang w:val="lt-LT"/>
        </w:rPr>
      </w:pPr>
    </w:p>
    <w:p w:rsidR="001008DC" w:rsidRDefault="001008DC" w:rsidP="001008DC">
      <w:pPr>
        <w:spacing w:line="360" w:lineRule="auto"/>
        <w:rPr>
          <w:sz w:val="16"/>
          <w:lang w:val="lt-LT"/>
        </w:rPr>
      </w:pPr>
    </w:p>
    <w:p w:rsidR="001008DC" w:rsidRPr="00090F31" w:rsidRDefault="001008DC" w:rsidP="001008DC">
      <w:pPr>
        <w:pStyle w:val="Antrat1"/>
        <w:spacing w:line="360" w:lineRule="auto"/>
      </w:pPr>
      <w:r>
        <w:t>BENDROSIOS NUOSTATOS</w:t>
      </w:r>
    </w:p>
    <w:p w:rsidR="001008DC" w:rsidRDefault="001008DC" w:rsidP="001008DC">
      <w:pPr>
        <w:spacing w:line="360" w:lineRule="auto"/>
        <w:ind w:left="360"/>
        <w:jc w:val="both"/>
        <w:rPr>
          <w:sz w:val="16"/>
          <w:lang w:val="lt-LT"/>
        </w:rPr>
      </w:pPr>
    </w:p>
    <w:p w:rsidR="001008DC" w:rsidRDefault="00F211B1" w:rsidP="00090F31">
      <w:pPr>
        <w:pStyle w:val="Pagrindiniotekstotrauka"/>
        <w:ind w:firstLine="0"/>
      </w:pPr>
      <w:r>
        <w:t xml:space="preserve">1. </w:t>
      </w:r>
      <w:r w:rsidR="001008DC">
        <w:t>Va</w:t>
      </w:r>
      <w:r w:rsidR="00354AC2">
        <w:t>ikų priėmimo į lopšelį-darželį „</w:t>
      </w:r>
      <w:r w:rsidR="001008DC">
        <w:t>Buratinas” ikimokyklinio ir priešmokyklinio ugdymo grupės tvarka reglamentuoja vaikų priėmimą į ikimokyklinio ir priešmokyklinio ugdymo grupes.</w:t>
      </w:r>
    </w:p>
    <w:p w:rsidR="00090F31" w:rsidRDefault="00090F31" w:rsidP="00090F31">
      <w:pPr>
        <w:pStyle w:val="Pagrindiniotekstotrauka"/>
        <w:ind w:firstLine="0"/>
      </w:pPr>
    </w:p>
    <w:p w:rsidR="001008DC" w:rsidRPr="00F211B1" w:rsidRDefault="00F211B1" w:rsidP="00090F31">
      <w:pPr>
        <w:pStyle w:val="Pagrindiniotekstotrauka"/>
        <w:ind w:firstLine="0"/>
        <w:rPr>
          <w:sz w:val="16"/>
        </w:rPr>
      </w:pPr>
      <w:r>
        <w:t xml:space="preserve">2. </w:t>
      </w:r>
      <w:r w:rsidR="001008DC">
        <w:t>Vaikai į lopšelį-darželį priimami vadovaujantis LR Švietimo ir mokslo ministro 2003 m. birže</w:t>
      </w:r>
      <w:r w:rsidR="00354AC2">
        <w:t>lio 25 d. įsakymu Nr. ISAK-918 „</w:t>
      </w:r>
      <w:r w:rsidR="001008DC">
        <w:t>Dėl rekomendacijų savivaldybėms dėl centralizuoto vaikų priėmimo į švietimo įstaigų ikimokyklinio ir priešmokyklinio ugdymo grupes”,</w:t>
      </w:r>
      <w:r w:rsidR="004F35A6">
        <w:t xml:space="preserve"> Mažeikių rajono savivaldybės 2018 m. kovo 30 d. tarybos sprendimu Nr. T1-86 „Dėl vaikų priėmimo į Mažeikių rajono savivaldybės švietimo įstaigų ikimokyklinio ugdymo grupes tvarkos aprašo patvirtinimo“</w:t>
      </w:r>
      <w:r w:rsidR="001008DC">
        <w:t xml:space="preserve"> galiojančiomis higienos normomis ir taisyklėmis, Priešmokyklinio ugdymo organizavimo modelio aprašu, Mažeikių lopšelio-d</w:t>
      </w:r>
      <w:r>
        <w:t>arželio „Buratinas“  nuostatais.</w:t>
      </w:r>
    </w:p>
    <w:p w:rsidR="001008DC" w:rsidRDefault="001008DC" w:rsidP="001008DC">
      <w:pPr>
        <w:pStyle w:val="Pagrindiniotekstotrauka"/>
        <w:spacing w:line="360" w:lineRule="auto"/>
        <w:ind w:firstLine="0"/>
        <w:jc w:val="center"/>
        <w:rPr>
          <w:sz w:val="16"/>
        </w:rPr>
      </w:pPr>
    </w:p>
    <w:p w:rsidR="00090F31" w:rsidRDefault="00090F31" w:rsidP="001008DC">
      <w:pPr>
        <w:pStyle w:val="Pagrindiniotekstotrauka"/>
        <w:spacing w:line="360" w:lineRule="auto"/>
        <w:ind w:firstLine="0"/>
        <w:jc w:val="center"/>
        <w:rPr>
          <w:sz w:val="16"/>
        </w:rPr>
      </w:pPr>
    </w:p>
    <w:p w:rsidR="001008DC" w:rsidRDefault="001008DC" w:rsidP="001008DC">
      <w:pPr>
        <w:pStyle w:val="Pagrindiniotekstotrauka"/>
        <w:spacing w:line="360" w:lineRule="auto"/>
        <w:ind w:firstLine="0"/>
        <w:jc w:val="center"/>
        <w:rPr>
          <w:b/>
          <w:bCs/>
        </w:rPr>
      </w:pPr>
      <w:r>
        <w:rPr>
          <w:b/>
          <w:bCs/>
        </w:rPr>
        <w:t>II. VAIKŲ PRIĖMIMO TVARKA</w:t>
      </w:r>
    </w:p>
    <w:p w:rsidR="001008DC" w:rsidRDefault="001008DC" w:rsidP="00090F31">
      <w:pPr>
        <w:pStyle w:val="Pagrindiniotekstotrauka"/>
        <w:ind w:firstLine="0"/>
        <w:jc w:val="left"/>
        <w:rPr>
          <w:sz w:val="16"/>
        </w:rPr>
      </w:pPr>
    </w:p>
    <w:p w:rsidR="00D05B8B" w:rsidRDefault="00090F31" w:rsidP="00090F31">
      <w:pPr>
        <w:pStyle w:val="Pagrindiniotekstotrauka"/>
        <w:ind w:firstLine="0"/>
      </w:pPr>
      <w:r>
        <w:t>3.</w:t>
      </w:r>
      <w:r w:rsidR="00D05B8B">
        <w:t>Į ikimokyklinio ugdymo grupes priimami vaikai nuo 1 iki 5 (6) metų.</w:t>
      </w:r>
    </w:p>
    <w:p w:rsidR="00D05B8B" w:rsidRDefault="00090F31" w:rsidP="00090F31">
      <w:pPr>
        <w:pStyle w:val="Pagrindiniotekstotrauka"/>
        <w:ind w:firstLine="0"/>
      </w:pPr>
      <w:r>
        <w:t>4.</w:t>
      </w:r>
      <w:r w:rsidR="00D05B8B">
        <w:t>Į mišraus amžiaus grupes gali būti priimami vaikai nuo 1 iki 5 (6) metų.</w:t>
      </w:r>
    </w:p>
    <w:p w:rsidR="00D05B8B" w:rsidRDefault="00090F31" w:rsidP="00090F31">
      <w:pPr>
        <w:pStyle w:val="Pagrindiniotekstotrauka"/>
        <w:ind w:firstLine="0"/>
      </w:pPr>
      <w:r>
        <w:t>5.</w:t>
      </w:r>
      <w:r w:rsidR="00D05B8B">
        <w:t>Priimant vaikus į ikimokyklinio ugdymo grupes:</w:t>
      </w:r>
    </w:p>
    <w:p w:rsidR="000C69EE" w:rsidRDefault="000C69EE" w:rsidP="00090F31">
      <w:pPr>
        <w:pStyle w:val="Pagrindiniotekstotrauka"/>
        <w:ind w:firstLine="0"/>
        <w:jc w:val="left"/>
      </w:pPr>
      <w:r>
        <w:t>5.1.</w:t>
      </w:r>
      <w:r w:rsidR="00D05B8B">
        <w:t xml:space="preserve"> laikomasi eilės pagal tėvų (globėjų) prašymo registravimo datą;</w:t>
      </w:r>
    </w:p>
    <w:p w:rsidR="00D05B8B" w:rsidRDefault="000C69EE" w:rsidP="00090F31">
      <w:pPr>
        <w:pStyle w:val="Pagrindiniotekstotrauka"/>
        <w:ind w:left="142" w:hanging="142"/>
        <w:jc w:val="left"/>
      </w:pPr>
      <w:r>
        <w:t xml:space="preserve">5.2. </w:t>
      </w:r>
      <w:r w:rsidR="00D05B8B">
        <w:t xml:space="preserve"> prioritetai teikiami:</w:t>
      </w:r>
    </w:p>
    <w:p w:rsidR="00D05B8B" w:rsidRDefault="00594604" w:rsidP="00090F31">
      <w:pPr>
        <w:pStyle w:val="Pagrindiniotekstotrauka"/>
        <w:numPr>
          <w:ilvl w:val="2"/>
          <w:numId w:val="8"/>
        </w:numPr>
        <w:jc w:val="left"/>
      </w:pPr>
      <w:r>
        <w:t>s</w:t>
      </w:r>
      <w:r w:rsidR="00D05B8B">
        <w:t>pecialiųjų ugdymosi poreikių vaikams;</w:t>
      </w:r>
    </w:p>
    <w:p w:rsidR="00D05B8B" w:rsidRDefault="00594604" w:rsidP="00090F31">
      <w:pPr>
        <w:pStyle w:val="Pagrindiniotekstotrauka"/>
        <w:numPr>
          <w:ilvl w:val="2"/>
          <w:numId w:val="8"/>
        </w:numPr>
        <w:jc w:val="left"/>
      </w:pPr>
      <w:r>
        <w:t>s</w:t>
      </w:r>
      <w:r w:rsidR="00D05B8B">
        <w:t>ocialinės rizikos šeimų vaikams;</w:t>
      </w:r>
    </w:p>
    <w:p w:rsidR="00D05B8B" w:rsidRDefault="00594604" w:rsidP="00090F31">
      <w:pPr>
        <w:pStyle w:val="Pagrindiniotekstotrauka"/>
        <w:numPr>
          <w:ilvl w:val="2"/>
          <w:numId w:val="8"/>
        </w:numPr>
        <w:jc w:val="left"/>
      </w:pPr>
      <w:r>
        <w:t>s</w:t>
      </w:r>
      <w:r w:rsidR="00D05B8B">
        <w:t>ocialiai remtinų šeimų vaikams;</w:t>
      </w:r>
    </w:p>
    <w:p w:rsidR="0072116A" w:rsidRDefault="00594604" w:rsidP="00090F31">
      <w:pPr>
        <w:pStyle w:val="Pagrindiniotekstotrauka"/>
        <w:numPr>
          <w:ilvl w:val="2"/>
          <w:numId w:val="8"/>
        </w:numPr>
        <w:jc w:val="left"/>
      </w:pPr>
      <w:r>
        <w:t>v</w:t>
      </w:r>
      <w:r w:rsidR="0072116A">
        <w:t>aikams iš šeimų, kuriose auga trys ir daugiau vaikų;</w:t>
      </w:r>
    </w:p>
    <w:p w:rsidR="0072116A" w:rsidRDefault="00594604" w:rsidP="00090F31">
      <w:pPr>
        <w:pStyle w:val="Pagrindiniotekstotrauka"/>
        <w:numPr>
          <w:ilvl w:val="2"/>
          <w:numId w:val="8"/>
        </w:numPr>
        <w:jc w:val="left"/>
      </w:pPr>
      <w:r>
        <w:t>v</w:t>
      </w:r>
      <w:r w:rsidR="0072116A">
        <w:t>aikams, kurių brolis ar sesuo lanko tą pačią švietimo įstaigą</w:t>
      </w:r>
    </w:p>
    <w:p w:rsidR="00594604" w:rsidRPr="00594604" w:rsidRDefault="00594604" w:rsidP="00090F31">
      <w:pPr>
        <w:pStyle w:val="Pagrindiniotekstotrauka"/>
        <w:numPr>
          <w:ilvl w:val="2"/>
          <w:numId w:val="8"/>
        </w:numPr>
        <w:jc w:val="left"/>
      </w:pPr>
      <w:r w:rsidRPr="00594604">
        <w:t>v</w:t>
      </w:r>
      <w:r>
        <w:t>aikams, kurių vienas iš tėvų  mokosi mokymo įstaigos dieniniame skyriuje</w:t>
      </w:r>
      <w:r w:rsidRPr="00594604">
        <w:t>;</w:t>
      </w:r>
    </w:p>
    <w:p w:rsidR="00594604" w:rsidRDefault="00594604" w:rsidP="00090F31">
      <w:pPr>
        <w:pStyle w:val="Pagrindiniotekstotrauka"/>
        <w:numPr>
          <w:ilvl w:val="2"/>
          <w:numId w:val="8"/>
        </w:numPr>
        <w:jc w:val="left"/>
      </w:pPr>
      <w:r>
        <w:t>vaikams, kurių vienam iš tėvų nustatytas mažesnis kaip 40 % darbingumo lygis.</w:t>
      </w:r>
    </w:p>
    <w:p w:rsidR="00090F31" w:rsidRDefault="00594604" w:rsidP="00090F31">
      <w:pPr>
        <w:pStyle w:val="Pagrindiniotekstotrauka"/>
        <w:numPr>
          <w:ilvl w:val="0"/>
          <w:numId w:val="8"/>
        </w:numPr>
      </w:pPr>
      <w:r>
        <w:t>Tėvai (globėjai), pageidaujantys vaiką ugdyti švietimo įstaigoje, pateikia prašymą įsta</w:t>
      </w:r>
      <w:r w:rsidR="00090F31">
        <w:t>igos</w:t>
      </w:r>
    </w:p>
    <w:p w:rsidR="00594604" w:rsidRDefault="00594604" w:rsidP="00090F31">
      <w:pPr>
        <w:pStyle w:val="Pagrindiniotekstotrauka"/>
        <w:ind w:left="540" w:firstLine="0"/>
      </w:pPr>
      <w:r>
        <w:t>vadovui dėl vaiko priėmimo.</w:t>
      </w:r>
    </w:p>
    <w:p w:rsidR="002918F8" w:rsidRDefault="002918F8" w:rsidP="00090F31">
      <w:pPr>
        <w:pStyle w:val="Pagrindiniotekstotrauka"/>
        <w:numPr>
          <w:ilvl w:val="0"/>
          <w:numId w:val="8"/>
        </w:numPr>
      </w:pPr>
      <w:r>
        <w:t>Prašyme nurodoma:</w:t>
      </w:r>
    </w:p>
    <w:p w:rsidR="009808B7" w:rsidRDefault="009808B7" w:rsidP="00090F31">
      <w:pPr>
        <w:pStyle w:val="Pagrindiniotekstotrauka"/>
        <w:numPr>
          <w:ilvl w:val="1"/>
          <w:numId w:val="8"/>
        </w:numPr>
      </w:pPr>
      <w:r>
        <w:t>v</w:t>
      </w:r>
      <w:r w:rsidR="002918F8">
        <w:t>aiko vardas, pavardė, gimimo metai, gyvenamoji vieta, duomenys kontaktams</w:t>
      </w:r>
      <w:r>
        <w:t>;</w:t>
      </w:r>
    </w:p>
    <w:p w:rsidR="009808B7" w:rsidRDefault="009808B7" w:rsidP="00090F31">
      <w:pPr>
        <w:pStyle w:val="Pagrindiniotekstotrauka"/>
        <w:numPr>
          <w:ilvl w:val="1"/>
          <w:numId w:val="8"/>
        </w:numPr>
        <w:ind w:left="539" w:hanging="539"/>
      </w:pPr>
      <w:r>
        <w:t xml:space="preserve"> pageidaujama lankyti vaikų amžiaus grupė, pageidaujamas priėmimo į grupę laikas;</w:t>
      </w:r>
    </w:p>
    <w:p w:rsidR="00594604" w:rsidRDefault="009808B7" w:rsidP="00090F31">
      <w:pPr>
        <w:pStyle w:val="Pagrindiniotekstotrauka"/>
        <w:numPr>
          <w:ilvl w:val="1"/>
          <w:numId w:val="8"/>
        </w:numPr>
        <w:ind w:left="539" w:hanging="539"/>
      </w:pPr>
      <w:r>
        <w:t xml:space="preserve"> duomenys, pagrindžiantys vaiko priėmimo prioritetą.</w:t>
      </w:r>
    </w:p>
    <w:p w:rsidR="00B005B4" w:rsidRDefault="00B005B4" w:rsidP="00090F31">
      <w:pPr>
        <w:pStyle w:val="Pagrindiniotekstotrauka"/>
        <w:numPr>
          <w:ilvl w:val="0"/>
          <w:numId w:val="8"/>
        </w:numPr>
        <w:ind w:left="539" w:hanging="539"/>
      </w:pPr>
      <w:r>
        <w:t>Prašymai registruojami Lietuvos Respublikos švietimo ir mokslo ministro nustatyto pavyzdžio registracijos žurnale, kuriame, priėmus vaiką, fiksuojama jo priėmimo data</w:t>
      </w:r>
      <w:r w:rsidR="00090F31">
        <w:t>.</w:t>
      </w:r>
    </w:p>
    <w:p w:rsidR="00B005B4" w:rsidRDefault="00B005B4" w:rsidP="00090F31">
      <w:pPr>
        <w:pStyle w:val="Pagrindiniotekstotrauka"/>
        <w:numPr>
          <w:ilvl w:val="0"/>
          <w:numId w:val="8"/>
        </w:numPr>
        <w:ind w:left="539" w:hanging="539"/>
      </w:pPr>
      <w:r>
        <w:t>Priimant vaiką, tėvai (globėjai) pateikia:</w:t>
      </w:r>
    </w:p>
    <w:p w:rsidR="00B005B4" w:rsidRDefault="00B005B4" w:rsidP="00090F31">
      <w:pPr>
        <w:pStyle w:val="Pagrindiniotekstotrauka"/>
        <w:numPr>
          <w:ilvl w:val="1"/>
          <w:numId w:val="8"/>
        </w:numPr>
        <w:ind w:left="539" w:hanging="539"/>
      </w:pPr>
      <w:r>
        <w:t xml:space="preserve"> Vaiko gimimo liudijimo kopiją;</w:t>
      </w:r>
    </w:p>
    <w:p w:rsidR="00B005B4" w:rsidRDefault="00B005B4" w:rsidP="00090F31">
      <w:pPr>
        <w:pStyle w:val="Pagrindiniotekstotrauka"/>
        <w:numPr>
          <w:ilvl w:val="1"/>
          <w:numId w:val="8"/>
        </w:numPr>
        <w:spacing w:line="360" w:lineRule="auto"/>
      </w:pPr>
      <w:r>
        <w:t xml:space="preserve"> Nustatytos formos vaiko sveikatos būklės pažymą;</w:t>
      </w:r>
    </w:p>
    <w:p w:rsidR="00B005B4" w:rsidRDefault="00B005B4" w:rsidP="00090F31">
      <w:pPr>
        <w:pStyle w:val="Pagrindiniotekstotrauka"/>
        <w:numPr>
          <w:ilvl w:val="1"/>
          <w:numId w:val="8"/>
        </w:numPr>
        <w:ind w:left="539" w:hanging="539"/>
      </w:pPr>
      <w:r>
        <w:lastRenderedPageBreak/>
        <w:t xml:space="preserve"> Mažeikių pedagoginės psichologinės tarnybos specialiųjų ugdymosi poreikių įvertinimo ir specialiojo ugdymo skyrimo pažymas (jeigu vaikas turi specialiųjų ugdymosi poreikių);</w:t>
      </w:r>
    </w:p>
    <w:p w:rsidR="00B005B4" w:rsidRDefault="00B005B4" w:rsidP="00090F31">
      <w:pPr>
        <w:pStyle w:val="Pagrindiniotekstotrauka"/>
        <w:numPr>
          <w:ilvl w:val="1"/>
          <w:numId w:val="8"/>
        </w:numPr>
        <w:ind w:left="539" w:hanging="539"/>
      </w:pPr>
      <w:r>
        <w:t xml:space="preserve"> Dokumentus, patvirtinančius priėmimo prioritetą.</w:t>
      </w:r>
    </w:p>
    <w:p w:rsidR="00B005B4" w:rsidRDefault="00B005B4" w:rsidP="00090F31">
      <w:pPr>
        <w:pStyle w:val="Pagrindiniotekstotrauka"/>
        <w:numPr>
          <w:ilvl w:val="0"/>
          <w:numId w:val="8"/>
        </w:numPr>
        <w:ind w:left="539" w:hanging="539"/>
      </w:pPr>
      <w:r>
        <w:t xml:space="preserve">Švietimo įstaigose ikimokyklinio ugdymo grupės komplektuojamos kasmet iki rugpjūčio 31 d. </w:t>
      </w:r>
      <w:r w:rsidR="00A4304A">
        <w:t>Vaikų priėmimas į laisvas vietas grupėse vyksta visus metus.</w:t>
      </w:r>
    </w:p>
    <w:p w:rsidR="00A4304A" w:rsidRDefault="00A4304A" w:rsidP="00090F31">
      <w:pPr>
        <w:pStyle w:val="Pagrindiniotekstotrauka"/>
        <w:numPr>
          <w:ilvl w:val="0"/>
          <w:numId w:val="8"/>
        </w:numPr>
        <w:ind w:left="539" w:hanging="539"/>
      </w:pPr>
      <w:r>
        <w:t>Apie vaiko priėmimą į švietimo įstaigą tėvai (globėjai) informuojami telefonu arba raštu</w:t>
      </w:r>
      <w:r w:rsidR="00D41E1F">
        <w:t>.</w:t>
      </w:r>
    </w:p>
    <w:p w:rsidR="00D41E1F" w:rsidRDefault="00D41E1F" w:rsidP="00090F31">
      <w:pPr>
        <w:pStyle w:val="Pagrindiniotekstotrauka"/>
        <w:numPr>
          <w:ilvl w:val="0"/>
          <w:numId w:val="8"/>
        </w:numPr>
        <w:ind w:left="539" w:hanging="539"/>
      </w:pPr>
      <w:r>
        <w:t>Per 10 darbo dienų tėvai (globėjai) informuoja įstaigos vadovą apie apsisprendimą lankyti pageidaujamą ugdymo grupę. Atsisakius lankyti ar nepateikus informacijos, prašymų registracijos žurnale įrašoma pastaba apie atsisakymą lankyti įstaigą. Laisva vieta siūloma kitam vaikui pagal prašymų registravimo datą.</w:t>
      </w:r>
    </w:p>
    <w:p w:rsidR="00090F31" w:rsidRDefault="00090F31" w:rsidP="00090F31">
      <w:pPr>
        <w:pStyle w:val="Pagrindiniotekstotrauka"/>
        <w:ind w:left="539" w:firstLine="0"/>
      </w:pPr>
    </w:p>
    <w:p w:rsidR="00090F31" w:rsidRDefault="00090F31" w:rsidP="00090F31">
      <w:pPr>
        <w:pStyle w:val="Pagrindiniotekstotrauka"/>
        <w:ind w:left="539" w:firstLine="0"/>
      </w:pPr>
    </w:p>
    <w:p w:rsidR="00D05B8B" w:rsidRDefault="00A36577" w:rsidP="00B72546">
      <w:pPr>
        <w:pStyle w:val="Antrat1"/>
        <w:numPr>
          <w:ilvl w:val="0"/>
          <w:numId w:val="4"/>
        </w:numPr>
        <w:spacing w:line="360" w:lineRule="auto"/>
      </w:pPr>
      <w:r>
        <w:t>PRIĖMIMO ĮFORMINIMAS</w:t>
      </w:r>
    </w:p>
    <w:p w:rsidR="00090F31" w:rsidRPr="00090F31" w:rsidRDefault="00090F31" w:rsidP="00090F31">
      <w:pPr>
        <w:rPr>
          <w:lang w:val="lt-LT"/>
        </w:rPr>
      </w:pPr>
    </w:p>
    <w:p w:rsidR="00A36577" w:rsidRDefault="00A36577" w:rsidP="00090F31">
      <w:pPr>
        <w:pStyle w:val="Sraopastraipa"/>
        <w:numPr>
          <w:ilvl w:val="0"/>
          <w:numId w:val="8"/>
        </w:numPr>
        <w:rPr>
          <w:lang w:val="lt-LT"/>
        </w:rPr>
      </w:pPr>
      <w:r>
        <w:rPr>
          <w:lang w:val="lt-LT"/>
        </w:rPr>
        <w:t>Vaiko priėmimas ugdytis pagal ikimokyklinio ugdymo programą įforminamas mokymo sutartimi konkrečios ugdymo programos įgyvendinimo laikotarpiui.</w:t>
      </w:r>
    </w:p>
    <w:p w:rsidR="00A36577" w:rsidRDefault="00A36577" w:rsidP="00090F31">
      <w:pPr>
        <w:pStyle w:val="Sraopastraipa"/>
        <w:numPr>
          <w:ilvl w:val="0"/>
          <w:numId w:val="8"/>
        </w:numPr>
        <w:rPr>
          <w:lang w:val="lt-LT"/>
        </w:rPr>
      </w:pPr>
      <w:r>
        <w:rPr>
          <w:lang w:val="lt-LT"/>
        </w:rPr>
        <w:t>Mokymo sutartyje aptariami ugdymo įstaigos ir asmens įsipareigojimai, atsakomybė už jų nevykdymą, keitimo, nutraukimo pagrindai ir padariniai. Sutartis pasirašoma iki pirmos vaiko ugdymosi dienos.</w:t>
      </w:r>
    </w:p>
    <w:p w:rsidR="00277781" w:rsidRDefault="00277781" w:rsidP="00090F31">
      <w:pPr>
        <w:pStyle w:val="Sraopastraipa"/>
        <w:numPr>
          <w:ilvl w:val="0"/>
          <w:numId w:val="8"/>
        </w:numPr>
        <w:rPr>
          <w:lang w:val="lt-LT"/>
        </w:rPr>
      </w:pPr>
      <w:r>
        <w:rPr>
          <w:lang w:val="lt-LT"/>
        </w:rPr>
        <w:t>Abu sutarties egzempliorius pasirašo švietimo įstaigos vadovas ir prašymo pateikėjas. Vienas sutarties egzempliorius įteikiamas prašymą pasirašiusiam asmeniui, kitas lieka įstaigoje.</w:t>
      </w:r>
    </w:p>
    <w:p w:rsidR="00277781" w:rsidRDefault="00C12FF9" w:rsidP="00090F31">
      <w:pPr>
        <w:pStyle w:val="Sraopastraipa"/>
        <w:numPr>
          <w:ilvl w:val="0"/>
          <w:numId w:val="8"/>
        </w:numPr>
        <w:rPr>
          <w:lang w:val="lt-LT"/>
        </w:rPr>
      </w:pPr>
      <w:r>
        <w:rPr>
          <w:lang w:val="lt-LT"/>
        </w:rPr>
        <w:t>Mokymo sutartys registruojamos Mokymo sutarčių registre.</w:t>
      </w:r>
    </w:p>
    <w:p w:rsidR="00C12FF9" w:rsidRDefault="00B72546" w:rsidP="00090F31">
      <w:pPr>
        <w:pStyle w:val="Sraopastraipa"/>
        <w:numPr>
          <w:ilvl w:val="0"/>
          <w:numId w:val="8"/>
        </w:numPr>
        <w:rPr>
          <w:lang w:val="lt-LT"/>
        </w:rPr>
      </w:pPr>
      <w:r>
        <w:rPr>
          <w:lang w:val="lt-LT"/>
        </w:rPr>
        <w:t>Sudarius sutartį, formuojama vaiko asmens byla, kurioje kaupiami ir saugomi visi su vaiko ugdymu susiję dokumentai arba jų kopijos.</w:t>
      </w:r>
    </w:p>
    <w:p w:rsidR="00B72546" w:rsidRDefault="00B72546" w:rsidP="00090F31">
      <w:pPr>
        <w:pStyle w:val="Sraopastraipa"/>
        <w:numPr>
          <w:ilvl w:val="0"/>
          <w:numId w:val="8"/>
        </w:numPr>
        <w:rPr>
          <w:lang w:val="lt-LT"/>
        </w:rPr>
      </w:pPr>
      <w:r>
        <w:rPr>
          <w:lang w:val="lt-LT"/>
        </w:rPr>
        <w:t>Vaikų priėmimas į ikimokyklinio ugdymo grupes įforminamas švietimo įstaigos vadovo įsakymu.</w:t>
      </w:r>
    </w:p>
    <w:p w:rsidR="00B72546" w:rsidRDefault="00B72546" w:rsidP="00090F31">
      <w:pPr>
        <w:pStyle w:val="Sraopastraipa"/>
        <w:numPr>
          <w:ilvl w:val="0"/>
          <w:numId w:val="8"/>
        </w:numPr>
        <w:rPr>
          <w:lang w:val="lt-LT"/>
        </w:rPr>
      </w:pPr>
      <w:r>
        <w:rPr>
          <w:lang w:val="lt-LT"/>
        </w:rPr>
        <w:t>Vaikų, priimtų į ugdymo grupes, sąrašai turi būti skelbiami įstaigos skelbimų lentoje ne vėliau kaip prieš dieną iki mokslo metų pradžios.</w:t>
      </w:r>
    </w:p>
    <w:p w:rsidR="00B72546" w:rsidRDefault="00B72546" w:rsidP="00B72546">
      <w:pPr>
        <w:pStyle w:val="Sraopastraipa"/>
        <w:rPr>
          <w:lang w:val="lt-LT"/>
        </w:rPr>
      </w:pPr>
    </w:p>
    <w:p w:rsidR="00090F31" w:rsidRPr="00A36577" w:rsidRDefault="00090F31" w:rsidP="00B72546">
      <w:pPr>
        <w:pStyle w:val="Sraopastraipa"/>
        <w:rPr>
          <w:lang w:val="lt-LT"/>
        </w:rPr>
      </w:pPr>
    </w:p>
    <w:p w:rsidR="00D05B8B" w:rsidRDefault="00B72546" w:rsidP="00B72546">
      <w:pPr>
        <w:pStyle w:val="Antrat1"/>
        <w:numPr>
          <w:ilvl w:val="0"/>
          <w:numId w:val="4"/>
        </w:numPr>
        <w:spacing w:line="360" w:lineRule="auto"/>
      </w:pPr>
      <w:r>
        <w:t>BAIGIAMOSIOS NUOSTATOS</w:t>
      </w:r>
    </w:p>
    <w:p w:rsidR="00090F31" w:rsidRPr="00090F31" w:rsidRDefault="00090F31" w:rsidP="00090F31">
      <w:pPr>
        <w:rPr>
          <w:lang w:val="lt-LT"/>
        </w:rPr>
      </w:pPr>
      <w:bookmarkStart w:id="0" w:name="_GoBack"/>
      <w:bookmarkEnd w:id="0"/>
    </w:p>
    <w:p w:rsidR="00B72546" w:rsidRDefault="00B72546" w:rsidP="00090F31">
      <w:pPr>
        <w:pStyle w:val="Sraopastraipa"/>
        <w:numPr>
          <w:ilvl w:val="0"/>
          <w:numId w:val="8"/>
        </w:numPr>
        <w:rPr>
          <w:lang w:val="lt-LT"/>
        </w:rPr>
      </w:pPr>
      <w:r>
        <w:rPr>
          <w:lang w:val="lt-LT"/>
        </w:rPr>
        <w:t>Už aprašo įgyvendinimą atsakingas švietimo įstaigos vadovas.</w:t>
      </w:r>
    </w:p>
    <w:p w:rsidR="00B72546" w:rsidRDefault="00B72546" w:rsidP="00090F31">
      <w:pPr>
        <w:pStyle w:val="Sraopastraipa"/>
        <w:numPr>
          <w:ilvl w:val="0"/>
          <w:numId w:val="8"/>
        </w:numPr>
        <w:rPr>
          <w:lang w:val="lt-LT"/>
        </w:rPr>
      </w:pPr>
      <w:r>
        <w:rPr>
          <w:lang w:val="lt-LT"/>
        </w:rPr>
        <w:t>Aprašo įgyvendinimo priežiūrą vykdo Mažeikių rajono savivaldybės administracijos švietimo skyrius</w:t>
      </w:r>
    </w:p>
    <w:p w:rsidR="00B72546" w:rsidRDefault="00B72546" w:rsidP="00090F31">
      <w:pPr>
        <w:pStyle w:val="Sraopastraipa"/>
        <w:numPr>
          <w:ilvl w:val="0"/>
          <w:numId w:val="8"/>
        </w:numPr>
        <w:rPr>
          <w:lang w:val="lt-LT"/>
        </w:rPr>
      </w:pPr>
      <w:r>
        <w:rPr>
          <w:lang w:val="lt-LT"/>
        </w:rPr>
        <w:t>Aprašas skelbiamas Mažeikių rajono savivaldybės bei švietimo įstaigų interneto svetainėse.</w:t>
      </w:r>
    </w:p>
    <w:p w:rsidR="00B72546" w:rsidRDefault="00B72546" w:rsidP="00B72546">
      <w:pPr>
        <w:pStyle w:val="Sraopastraipa"/>
        <w:rPr>
          <w:lang w:val="lt-LT"/>
        </w:rPr>
      </w:pPr>
    </w:p>
    <w:p w:rsidR="00B72546" w:rsidRPr="00B72546" w:rsidRDefault="00B72546" w:rsidP="00B72546">
      <w:pPr>
        <w:pStyle w:val="Sraopastraipa"/>
        <w:rPr>
          <w:lang w:val="lt-LT"/>
        </w:rPr>
      </w:pPr>
      <w:r>
        <w:rPr>
          <w:lang w:val="lt-LT"/>
        </w:rPr>
        <w:t xml:space="preserve">                                  __________________________________</w:t>
      </w:r>
    </w:p>
    <w:p w:rsidR="00D05B8B" w:rsidRDefault="00D05B8B" w:rsidP="00FF3F31">
      <w:pPr>
        <w:pStyle w:val="Pagrindiniotekstotrauka"/>
        <w:spacing w:line="360" w:lineRule="auto"/>
        <w:ind w:firstLine="0"/>
      </w:pPr>
    </w:p>
    <w:p w:rsidR="00D05B8B" w:rsidRDefault="00D05B8B" w:rsidP="00FF3F31">
      <w:pPr>
        <w:pStyle w:val="Pagrindiniotekstotrauka"/>
        <w:spacing w:line="360" w:lineRule="auto"/>
        <w:ind w:firstLine="0"/>
      </w:pPr>
    </w:p>
    <w:p w:rsidR="00D05B8B" w:rsidRDefault="00D05B8B" w:rsidP="00FF3F31">
      <w:pPr>
        <w:pStyle w:val="Pagrindiniotekstotrauka"/>
        <w:spacing w:line="360" w:lineRule="auto"/>
        <w:ind w:firstLine="0"/>
      </w:pPr>
    </w:p>
    <w:p w:rsidR="00D05B8B" w:rsidRDefault="00D05B8B" w:rsidP="00FF3F31">
      <w:pPr>
        <w:pStyle w:val="Pagrindiniotekstotrauka"/>
        <w:spacing w:line="360" w:lineRule="auto"/>
        <w:ind w:firstLine="0"/>
      </w:pPr>
    </w:p>
    <w:p w:rsidR="001008DC" w:rsidRDefault="001008DC" w:rsidP="001008DC">
      <w:pPr>
        <w:tabs>
          <w:tab w:val="left" w:pos="561"/>
        </w:tabs>
        <w:spacing w:line="360" w:lineRule="auto"/>
        <w:ind w:firstLine="284"/>
        <w:rPr>
          <w:lang w:val="lt-LT"/>
        </w:rPr>
      </w:pPr>
    </w:p>
    <w:p w:rsidR="007518C3" w:rsidRDefault="007518C3"/>
    <w:sectPr w:rsidR="007518C3" w:rsidSect="00090F3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D62"/>
    <w:multiLevelType w:val="hybridMultilevel"/>
    <w:tmpl w:val="EC6C7D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4A048F"/>
    <w:multiLevelType w:val="hybridMultilevel"/>
    <w:tmpl w:val="7EA4F958"/>
    <w:lvl w:ilvl="0" w:tplc="4C1C594C">
      <w:start w:val="1"/>
      <w:numFmt w:val="decimal"/>
      <w:lvlText w:val="%1."/>
      <w:lvlJc w:val="left"/>
      <w:pPr>
        <w:tabs>
          <w:tab w:val="num" w:pos="540"/>
        </w:tabs>
        <w:ind w:left="540" w:hanging="540"/>
      </w:pPr>
    </w:lvl>
    <w:lvl w:ilvl="1" w:tplc="16EE012A">
      <w:numFmt w:val="none"/>
      <w:lvlText w:val=""/>
      <w:lvlJc w:val="left"/>
      <w:pPr>
        <w:tabs>
          <w:tab w:val="num" w:pos="76"/>
        </w:tabs>
        <w:ind w:left="-284" w:firstLine="0"/>
      </w:pPr>
    </w:lvl>
    <w:lvl w:ilvl="2" w:tplc="1AA0BB12">
      <w:numFmt w:val="none"/>
      <w:lvlText w:val=""/>
      <w:lvlJc w:val="left"/>
      <w:pPr>
        <w:tabs>
          <w:tab w:val="num" w:pos="76"/>
        </w:tabs>
        <w:ind w:left="-284" w:firstLine="0"/>
      </w:pPr>
    </w:lvl>
    <w:lvl w:ilvl="3" w:tplc="18EED3EE">
      <w:numFmt w:val="none"/>
      <w:lvlText w:val=""/>
      <w:lvlJc w:val="left"/>
      <w:pPr>
        <w:tabs>
          <w:tab w:val="num" w:pos="76"/>
        </w:tabs>
        <w:ind w:left="-284" w:firstLine="0"/>
      </w:pPr>
    </w:lvl>
    <w:lvl w:ilvl="4" w:tplc="ECF62544">
      <w:numFmt w:val="none"/>
      <w:lvlText w:val=""/>
      <w:lvlJc w:val="left"/>
      <w:pPr>
        <w:tabs>
          <w:tab w:val="num" w:pos="76"/>
        </w:tabs>
        <w:ind w:left="-284" w:firstLine="0"/>
      </w:pPr>
    </w:lvl>
    <w:lvl w:ilvl="5" w:tplc="108AF3FA">
      <w:numFmt w:val="none"/>
      <w:lvlText w:val=""/>
      <w:lvlJc w:val="left"/>
      <w:pPr>
        <w:tabs>
          <w:tab w:val="num" w:pos="76"/>
        </w:tabs>
        <w:ind w:left="-284" w:firstLine="0"/>
      </w:pPr>
    </w:lvl>
    <w:lvl w:ilvl="6" w:tplc="67104098">
      <w:numFmt w:val="none"/>
      <w:lvlText w:val=""/>
      <w:lvlJc w:val="left"/>
      <w:pPr>
        <w:tabs>
          <w:tab w:val="num" w:pos="76"/>
        </w:tabs>
        <w:ind w:left="-284" w:firstLine="0"/>
      </w:pPr>
    </w:lvl>
    <w:lvl w:ilvl="7" w:tplc="7E447030">
      <w:numFmt w:val="none"/>
      <w:lvlText w:val=""/>
      <w:lvlJc w:val="left"/>
      <w:pPr>
        <w:tabs>
          <w:tab w:val="num" w:pos="76"/>
        </w:tabs>
        <w:ind w:left="-284" w:firstLine="0"/>
      </w:pPr>
    </w:lvl>
    <w:lvl w:ilvl="8" w:tplc="7930B918">
      <w:numFmt w:val="none"/>
      <w:lvlText w:val=""/>
      <w:lvlJc w:val="left"/>
      <w:pPr>
        <w:tabs>
          <w:tab w:val="num" w:pos="76"/>
        </w:tabs>
        <w:ind w:left="-284" w:firstLine="0"/>
      </w:pPr>
    </w:lvl>
  </w:abstractNum>
  <w:abstractNum w:abstractNumId="2">
    <w:nsid w:val="09A6572A"/>
    <w:multiLevelType w:val="hybridMultilevel"/>
    <w:tmpl w:val="96D4E286"/>
    <w:lvl w:ilvl="0" w:tplc="E4A2D5E4">
      <w:start w:val="1"/>
      <w:numFmt w:val="upperRoman"/>
      <w:pStyle w:val="Antrat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D73562"/>
    <w:multiLevelType w:val="multilevel"/>
    <w:tmpl w:val="27A692D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E1002E"/>
    <w:multiLevelType w:val="multilevel"/>
    <w:tmpl w:val="17F69C0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91C6128"/>
    <w:multiLevelType w:val="hybridMultilevel"/>
    <w:tmpl w:val="8326E3C0"/>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A387CA6"/>
    <w:multiLevelType w:val="multilevel"/>
    <w:tmpl w:val="683C2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
    <w:lvlOverride w:ilvl="0">
      <w:startOverride w:val="3"/>
    </w:lvlOverride>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1296"/>
  <w:hyphenationZone w:val="396"/>
  <w:characterSpacingControl w:val="doNotCompress"/>
  <w:compat/>
  <w:rsids>
    <w:rsidRoot w:val="001008DC"/>
    <w:rsid w:val="00090F31"/>
    <w:rsid w:val="000C69EE"/>
    <w:rsid w:val="001008DC"/>
    <w:rsid w:val="001274A9"/>
    <w:rsid w:val="00203D2F"/>
    <w:rsid w:val="00277781"/>
    <w:rsid w:val="002918F8"/>
    <w:rsid w:val="00354AC2"/>
    <w:rsid w:val="003F1863"/>
    <w:rsid w:val="004545E0"/>
    <w:rsid w:val="004F35A6"/>
    <w:rsid w:val="00594604"/>
    <w:rsid w:val="00662386"/>
    <w:rsid w:val="0072116A"/>
    <w:rsid w:val="007518C3"/>
    <w:rsid w:val="009808B7"/>
    <w:rsid w:val="00A36577"/>
    <w:rsid w:val="00A4304A"/>
    <w:rsid w:val="00AA5AAF"/>
    <w:rsid w:val="00AE2DF4"/>
    <w:rsid w:val="00B005B4"/>
    <w:rsid w:val="00B72546"/>
    <w:rsid w:val="00BE2160"/>
    <w:rsid w:val="00BE48ED"/>
    <w:rsid w:val="00C12FF9"/>
    <w:rsid w:val="00CD3960"/>
    <w:rsid w:val="00D05B8B"/>
    <w:rsid w:val="00D3787E"/>
    <w:rsid w:val="00D41E1F"/>
    <w:rsid w:val="00D90BE8"/>
    <w:rsid w:val="00F211B1"/>
    <w:rsid w:val="00F76250"/>
    <w:rsid w:val="00FF3F3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08D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1008DC"/>
    <w:pPr>
      <w:keepNext/>
      <w:numPr>
        <w:numId w:val="1"/>
      </w:numPr>
      <w:tabs>
        <w:tab w:val="num" w:pos="187"/>
      </w:tabs>
      <w:ind w:left="0" w:firstLine="0"/>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08DC"/>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1008DC"/>
    <w:pPr>
      <w:jc w:val="center"/>
    </w:pPr>
    <w:rPr>
      <w:b/>
      <w:bCs/>
      <w:sz w:val="28"/>
      <w:lang w:val="lt-LT"/>
    </w:rPr>
  </w:style>
  <w:style w:type="character" w:customStyle="1" w:styleId="PagrindinistekstasDiagrama">
    <w:name w:val="Pagrindinis tekstas Diagrama"/>
    <w:basedOn w:val="Numatytasispastraiposriftas"/>
    <w:link w:val="Pagrindinistekstas"/>
    <w:semiHidden/>
    <w:rsid w:val="001008DC"/>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unhideWhenUsed/>
    <w:rsid w:val="001008DC"/>
    <w:pPr>
      <w:ind w:firstLine="284"/>
      <w:jc w:val="both"/>
    </w:pPr>
    <w:rPr>
      <w:lang w:val="lt-LT"/>
    </w:rPr>
  </w:style>
  <w:style w:type="character" w:customStyle="1" w:styleId="PagrindiniotekstotraukaDiagrama">
    <w:name w:val="Pagrindinio teksto įtrauka Diagrama"/>
    <w:basedOn w:val="Numatytasispastraiposriftas"/>
    <w:link w:val="Pagrindiniotekstotrauka"/>
    <w:rsid w:val="001008DC"/>
    <w:rPr>
      <w:rFonts w:ascii="Times New Roman" w:eastAsia="Times New Roman" w:hAnsi="Times New Roman" w:cs="Times New Roman"/>
      <w:sz w:val="24"/>
      <w:szCs w:val="24"/>
    </w:rPr>
  </w:style>
  <w:style w:type="paragraph" w:styleId="Sraopastraipa">
    <w:name w:val="List Paragraph"/>
    <w:basedOn w:val="prastasis"/>
    <w:uiPriority w:val="34"/>
    <w:qFormat/>
    <w:rsid w:val="00A36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08D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1008DC"/>
    <w:pPr>
      <w:keepNext/>
      <w:numPr>
        <w:numId w:val="1"/>
      </w:numPr>
      <w:tabs>
        <w:tab w:val="num" w:pos="187"/>
      </w:tabs>
      <w:ind w:left="0" w:firstLine="0"/>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008DC"/>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1008DC"/>
    <w:pPr>
      <w:jc w:val="center"/>
    </w:pPr>
    <w:rPr>
      <w:b/>
      <w:bCs/>
      <w:sz w:val="28"/>
      <w:lang w:val="lt-LT"/>
    </w:rPr>
  </w:style>
  <w:style w:type="character" w:customStyle="1" w:styleId="PagrindinistekstasDiagrama">
    <w:name w:val="Pagrindinis tekstas Diagrama"/>
    <w:basedOn w:val="Numatytasispastraiposriftas"/>
    <w:link w:val="Pagrindinistekstas"/>
    <w:semiHidden/>
    <w:rsid w:val="001008DC"/>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unhideWhenUsed/>
    <w:rsid w:val="001008DC"/>
    <w:pPr>
      <w:ind w:firstLine="284"/>
      <w:jc w:val="both"/>
    </w:pPr>
    <w:rPr>
      <w:lang w:val="lt-LT"/>
    </w:rPr>
  </w:style>
  <w:style w:type="character" w:customStyle="1" w:styleId="PagrindiniotekstotraukaDiagrama">
    <w:name w:val="Pagrindinio teksto įtrauka Diagrama"/>
    <w:basedOn w:val="Numatytasispastraiposriftas"/>
    <w:link w:val="Pagrindiniotekstotrauka"/>
    <w:rsid w:val="001008DC"/>
    <w:rPr>
      <w:rFonts w:ascii="Times New Roman" w:eastAsia="Times New Roman" w:hAnsi="Times New Roman" w:cs="Times New Roman"/>
      <w:sz w:val="24"/>
      <w:szCs w:val="24"/>
    </w:rPr>
  </w:style>
  <w:style w:type="paragraph" w:styleId="Sraopastraipa">
    <w:name w:val="List Paragraph"/>
    <w:basedOn w:val="prastasis"/>
    <w:uiPriority w:val="34"/>
    <w:qFormat/>
    <w:rsid w:val="00A36577"/>
    <w:pPr>
      <w:ind w:left="720"/>
      <w:contextualSpacing/>
    </w:pPr>
  </w:style>
</w:styles>
</file>

<file path=word/webSettings.xml><?xml version="1.0" encoding="utf-8"?>
<w:webSettings xmlns:r="http://schemas.openxmlformats.org/officeDocument/2006/relationships" xmlns:w="http://schemas.openxmlformats.org/wordprocessingml/2006/main">
  <w:divs>
    <w:div w:id="10337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2936</Words>
  <Characters>1675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dcterms:created xsi:type="dcterms:W3CDTF">2018-10-17T10:41:00Z</dcterms:created>
  <dcterms:modified xsi:type="dcterms:W3CDTF">2018-10-17T10:41:00Z</dcterms:modified>
</cp:coreProperties>
</file>